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6BD8E" w14:textId="77777777" w:rsidR="00D3457C" w:rsidRPr="00B506F9" w:rsidRDefault="00D3457C" w:rsidP="00D3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506F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Estudio del rol de la inmunidad entrenada en el efecto antitumoral de Salmonella LVR01</w:t>
      </w:r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 xml:space="preserve">CHILIBROSTE, </w:t>
      </w:r>
      <w:proofErr w:type="gramStart"/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 ,</w:t>
      </w:r>
      <w:proofErr w:type="gramEnd"/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MÓNACO, A. , MARÍA MORENO , </w:t>
      </w:r>
      <w:proofErr w:type="spellStart"/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Chabalgoity</w:t>
      </w:r>
      <w:proofErr w:type="spellEnd"/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JA.</w:t>
      </w:r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Publicado- Resumen</w:t>
      </w:r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Evento: Nacional</w:t>
      </w:r>
    </w:p>
    <w:p w14:paraId="0352C961" w14:textId="77777777" w:rsidR="00D3457C" w:rsidRPr="00B506F9" w:rsidRDefault="00D3457C" w:rsidP="00D3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Presentación oral</w:t>
      </w:r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Descripción: III Congreso Nacional de Biociencias</w:t>
      </w:r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Ciudad: Montevideo</w:t>
      </w:r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Año del evento: 2022</w:t>
      </w:r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Anales/</w:t>
      </w:r>
      <w:proofErr w:type="spellStart"/>
      <w:proofErr w:type="gramStart"/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Proceedings:Physiological</w:t>
      </w:r>
      <w:proofErr w:type="spellEnd"/>
      <w:proofErr w:type="gramEnd"/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Mini-</w:t>
      </w:r>
      <w:proofErr w:type="spellStart"/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Reviews</w:t>
      </w:r>
      <w:proofErr w:type="spellEnd"/>
      <w:r w:rsidRPr="00B506F9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ISSN/ISBN: 1669-5410</w:t>
      </w:r>
    </w:p>
    <w:p w14:paraId="1A044B15" w14:textId="77777777" w:rsidR="00D3457C" w:rsidRDefault="00D3457C" w:rsidP="00D3457C"/>
    <w:p w14:paraId="31C12AFD" w14:textId="77777777" w:rsidR="00D3457C" w:rsidRDefault="00D3457C" w:rsidP="00D3457C">
      <w:r>
        <w:t>Algunas vacunas basadas en microorganismos atenuados inducen efectos de protección</w:t>
      </w:r>
    </w:p>
    <w:p w14:paraId="5A9B0BE4" w14:textId="77777777" w:rsidR="00D3457C" w:rsidRDefault="00D3457C" w:rsidP="00D3457C">
      <w:r>
        <w:t>inespecíficos contra otras patologías infecciosas y no-infecciosas. Los monocitos de</w:t>
      </w:r>
    </w:p>
    <w:p w14:paraId="09241DD2" w14:textId="77777777" w:rsidR="00D3457C" w:rsidRDefault="00D3457C" w:rsidP="00D3457C">
      <w:r>
        <w:t>pacientes vacunados con BCG responden más potentemente frente a un estímulo no-</w:t>
      </w:r>
    </w:p>
    <w:p w14:paraId="4998BBA8" w14:textId="77777777" w:rsidR="00D3457C" w:rsidRDefault="00D3457C" w:rsidP="00D3457C">
      <w:r>
        <w:t>relacionado. Esto se explica por modificaciones epigenéticas y reprogramación</w:t>
      </w:r>
    </w:p>
    <w:p w14:paraId="036408FB" w14:textId="77777777" w:rsidR="00D3457C" w:rsidRDefault="00D3457C" w:rsidP="00D3457C">
      <w:r>
        <w:t>metabólica en células de la inmunidad innata (inmunidad entrenada). La estimulación de</w:t>
      </w:r>
    </w:p>
    <w:p w14:paraId="2FB93CB5" w14:textId="77777777" w:rsidR="00D3457C" w:rsidRDefault="00D3457C" w:rsidP="00D3457C">
      <w:r>
        <w:t>la inmunidad entrenada es una alternativa con gran potencial para el desarrollo de</w:t>
      </w:r>
    </w:p>
    <w:p w14:paraId="705AB615" w14:textId="77777777" w:rsidR="00D3457C" w:rsidRDefault="00D3457C" w:rsidP="00D3457C">
      <w:r>
        <w:t>terapias adyuvantes en cáncer, y se demostró que es un mecanismo crucial detrás de la</w:t>
      </w:r>
    </w:p>
    <w:p w14:paraId="630824A9" w14:textId="77777777" w:rsidR="00D3457C" w:rsidRDefault="00D3457C" w:rsidP="00D3457C">
      <w:r>
        <w:t>efectividad terapéutica de la administración de BCG en cáncer de vejiga. El uso de</w:t>
      </w:r>
    </w:p>
    <w:p w14:paraId="4A7349ED" w14:textId="77777777" w:rsidR="00D3457C" w:rsidRDefault="00D3457C" w:rsidP="00D3457C">
      <w:r>
        <w:t>Salmonella atenuada como inmunoterapia frente al cáncer ha demostrado un enorme</w:t>
      </w:r>
    </w:p>
    <w:p w14:paraId="43E7DD78" w14:textId="77777777" w:rsidR="00D3457C" w:rsidRDefault="00D3457C" w:rsidP="00D3457C">
      <w:r>
        <w:t>potencial. La administración de LVR01 (cepa generada en nuestro laboratorio) en</w:t>
      </w:r>
    </w:p>
    <w:p w14:paraId="31280C4D" w14:textId="77777777" w:rsidR="00D3457C" w:rsidRDefault="00D3457C" w:rsidP="00D3457C">
      <w:proofErr w:type="gramStart"/>
      <w:r>
        <w:t>distintos modelos murinos de cáncer enlentece</w:t>
      </w:r>
      <w:proofErr w:type="gramEnd"/>
      <w:r>
        <w:t xml:space="preserve"> el crecimiento tumoral y extiende la</w:t>
      </w:r>
    </w:p>
    <w:p w14:paraId="686CB94A" w14:textId="77777777" w:rsidR="00D3457C" w:rsidRDefault="00D3457C" w:rsidP="00D3457C">
      <w:r>
        <w:t>sobrevida de los animales. Este efecto se debe parcialmente a un fuerte reclutamiento de</w:t>
      </w:r>
    </w:p>
    <w:p w14:paraId="2E0D4B7D" w14:textId="77777777" w:rsidR="00D3457C" w:rsidRDefault="00D3457C" w:rsidP="00D3457C">
      <w:r>
        <w:t>células de la inmunidad innata en el tumor. Para evaluar si LVR01 es capaz de inducir</w:t>
      </w:r>
    </w:p>
    <w:p w14:paraId="4F15BAB3" w14:textId="77777777" w:rsidR="00D3457C" w:rsidRDefault="00D3457C" w:rsidP="00D3457C">
      <w:r>
        <w:t>inmunidad entrenada realizamos un ensayo in vivo donde administramos LVR01 (vía</w:t>
      </w:r>
    </w:p>
    <w:p w14:paraId="0FA83906" w14:textId="77777777" w:rsidR="00D3457C" w:rsidRDefault="00D3457C" w:rsidP="00D3457C">
      <w:proofErr w:type="spellStart"/>
      <w:r>
        <w:t>i.p</w:t>
      </w:r>
      <w:proofErr w:type="spellEnd"/>
      <w:r>
        <w:t xml:space="preserve">) en animales </w:t>
      </w:r>
      <w:proofErr w:type="spellStart"/>
      <w:r>
        <w:t>naïve</w:t>
      </w:r>
      <w:proofErr w:type="spellEnd"/>
      <w:r>
        <w:t xml:space="preserve"> y 7 días después implantamos los tumores (vía </w:t>
      </w:r>
      <w:proofErr w:type="spellStart"/>
      <w:r>
        <w:t>s.c</w:t>
      </w:r>
      <w:proofErr w:type="spellEnd"/>
      <w:r>
        <w:t>). Se observó</w:t>
      </w:r>
    </w:p>
    <w:p w14:paraId="43A06668" w14:textId="77777777" w:rsidR="00D3457C" w:rsidRDefault="00D3457C" w:rsidP="00D3457C">
      <w:r>
        <w:t>un enlentecimiento del tamaño tumoral en los ratones que recibieron LVR01</w:t>
      </w:r>
    </w:p>
    <w:p w14:paraId="7B858BB4" w14:textId="77777777" w:rsidR="00D3457C" w:rsidRDefault="00D3457C" w:rsidP="00D3457C">
      <w:r>
        <w:t>previamente. Actualmente estamos estudiando si se trata de un efecto directo de LVR01</w:t>
      </w:r>
    </w:p>
    <w:p w14:paraId="4D4D761F" w14:textId="77777777" w:rsidR="00D3457C" w:rsidRDefault="00D3457C" w:rsidP="00D3457C">
      <w:r>
        <w:t>en el tumor o si es debido al entrenamiento de las células inmunes. Entender los</w:t>
      </w:r>
    </w:p>
    <w:p w14:paraId="2FB95529" w14:textId="77777777" w:rsidR="00D3457C" w:rsidRDefault="00D3457C" w:rsidP="00D3457C">
      <w:r>
        <w:t>mecanismos por los cuáles LVR01 induce su efecto antitumoral resulta de gran</w:t>
      </w:r>
    </w:p>
    <w:p w14:paraId="7404CDD3" w14:textId="77777777" w:rsidR="00D3457C" w:rsidRDefault="00D3457C" w:rsidP="00D3457C">
      <w:r>
        <w:t>relevancia para el uso racional de la inmunoterapia.</w:t>
      </w:r>
    </w:p>
    <w:p w14:paraId="7758FFE0" w14:textId="77777777" w:rsidR="00D3457C" w:rsidRDefault="00D3457C" w:rsidP="00D3457C"/>
    <w:p w14:paraId="2C5D27B1" w14:textId="77777777" w:rsidR="00D3457C" w:rsidRDefault="00D3457C" w:rsidP="00D3457C">
      <w:r>
        <w:lastRenderedPageBreak/>
        <w:t>Palabras clave: Inmunoterapias frente al cáncer, Salmonella LVR01, Inmunidad</w:t>
      </w:r>
    </w:p>
    <w:p w14:paraId="0CC879C3" w14:textId="77777777" w:rsidR="00D3457C" w:rsidRDefault="00D3457C" w:rsidP="00D3457C">
      <w:r>
        <w:t>entrenada.</w:t>
      </w:r>
    </w:p>
    <w:p w14:paraId="7E04FE3A" w14:textId="77777777" w:rsidR="009B3BBD" w:rsidRDefault="009B3BBD"/>
    <w:sectPr w:rsidR="009B3B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7C"/>
    <w:rsid w:val="00173453"/>
    <w:rsid w:val="00534D98"/>
    <w:rsid w:val="00652A8A"/>
    <w:rsid w:val="008F7BBD"/>
    <w:rsid w:val="009B3BBD"/>
    <w:rsid w:val="00D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121E88"/>
  <w15:chartTrackingRefBased/>
  <w15:docId w15:val="{07E37E15-8084-6446-946E-C9C67D89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7C"/>
    <w:pPr>
      <w:spacing w:after="160" w:line="259" w:lineRule="auto"/>
    </w:pPr>
    <w:rPr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57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57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57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57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57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57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57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57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57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57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57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U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4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57C"/>
    <w:pPr>
      <w:spacing w:after="0" w:line="240" w:lineRule="auto"/>
      <w:ind w:left="720"/>
      <w:contextualSpacing/>
    </w:pPr>
    <w:rPr>
      <w:kern w:val="2"/>
      <w:sz w:val="24"/>
      <w:szCs w:val="24"/>
      <w:lang w:val="en-U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4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chabalgoity</dc:creator>
  <cp:keywords/>
  <dc:description/>
  <cp:lastModifiedBy>Jose chabalgoity</cp:lastModifiedBy>
  <cp:revision>1</cp:revision>
  <dcterms:created xsi:type="dcterms:W3CDTF">2024-10-28T19:46:00Z</dcterms:created>
  <dcterms:modified xsi:type="dcterms:W3CDTF">2024-10-28T19:46:00Z</dcterms:modified>
</cp:coreProperties>
</file>