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F900" w14:textId="25FBEA47" w:rsidR="00316078" w:rsidRPr="00316078" w:rsidRDefault="00316078" w:rsidP="00316078">
      <w:pPr>
        <w:spacing w:line="360" w:lineRule="auto"/>
        <w:ind w:firstLine="708"/>
        <w:jc w:val="center"/>
        <w:rPr>
          <w:rFonts w:ascii="Times New Roman" w:hAnsi="Times New Roman" w:cs="Times New Roman"/>
          <w:b/>
          <w:bCs/>
          <w:i/>
          <w:iCs/>
          <w:sz w:val="28"/>
          <w:szCs w:val="28"/>
          <w:lang w:val="en-GB"/>
        </w:rPr>
      </w:pPr>
      <w:r w:rsidRPr="00316078">
        <w:rPr>
          <w:rFonts w:ascii="Times New Roman" w:hAnsi="Times New Roman" w:cs="Times New Roman"/>
          <w:b/>
          <w:bCs/>
          <w:i/>
          <w:iCs/>
          <w:sz w:val="28"/>
          <w:szCs w:val="28"/>
          <w:lang w:val="en-GB"/>
        </w:rPr>
        <w:t>Women in the Latin American</w:t>
      </w:r>
      <w:r w:rsidRPr="00316078">
        <w:rPr>
          <w:rFonts w:ascii="Times New Roman" w:hAnsi="Times New Roman" w:cs="Times New Roman"/>
          <w:b/>
          <w:bCs/>
          <w:i/>
          <w:iCs/>
          <w:sz w:val="28"/>
          <w:szCs w:val="28"/>
          <w:lang w:val="en-GB"/>
        </w:rPr>
        <w:t xml:space="preserve"> </w:t>
      </w:r>
      <w:r w:rsidRPr="00316078">
        <w:rPr>
          <w:rFonts w:ascii="Times New Roman" w:hAnsi="Times New Roman" w:cs="Times New Roman"/>
          <w:b/>
          <w:bCs/>
          <w:i/>
          <w:iCs/>
          <w:sz w:val="28"/>
          <w:szCs w:val="28"/>
          <w:lang w:val="en-GB"/>
        </w:rPr>
        <w:t>and Iberian Press</w:t>
      </w:r>
    </w:p>
    <w:p w14:paraId="527E5CED" w14:textId="77777777" w:rsidR="00316078" w:rsidRPr="00316078" w:rsidRDefault="00316078" w:rsidP="00316078">
      <w:pPr>
        <w:spacing w:line="360" w:lineRule="auto"/>
        <w:ind w:firstLine="708"/>
        <w:jc w:val="center"/>
        <w:rPr>
          <w:rFonts w:ascii="Times New Roman" w:hAnsi="Times New Roman" w:cs="Times New Roman"/>
          <w:b/>
          <w:bCs/>
          <w:sz w:val="28"/>
          <w:szCs w:val="28"/>
          <w:lang w:val="en-GB"/>
        </w:rPr>
      </w:pPr>
      <w:r w:rsidRPr="00316078">
        <w:rPr>
          <w:rFonts w:ascii="Times New Roman" w:hAnsi="Times New Roman" w:cs="Times New Roman"/>
          <w:b/>
          <w:bCs/>
          <w:sz w:val="28"/>
          <w:szCs w:val="28"/>
          <w:lang w:val="en-GB"/>
        </w:rPr>
        <w:t>International Symposium</w:t>
      </w:r>
    </w:p>
    <w:p w14:paraId="5C53F220" w14:textId="77777777" w:rsidR="00316078" w:rsidRPr="00316078" w:rsidRDefault="00316078" w:rsidP="00316078">
      <w:pPr>
        <w:spacing w:line="360" w:lineRule="auto"/>
        <w:ind w:firstLine="708"/>
        <w:jc w:val="center"/>
        <w:rPr>
          <w:rFonts w:ascii="Times New Roman" w:hAnsi="Times New Roman" w:cs="Times New Roman"/>
          <w:b/>
          <w:bCs/>
          <w:sz w:val="28"/>
          <w:szCs w:val="28"/>
          <w:lang w:val="en-GB"/>
        </w:rPr>
      </w:pPr>
      <w:r w:rsidRPr="00316078">
        <w:rPr>
          <w:rFonts w:ascii="Times New Roman" w:hAnsi="Times New Roman" w:cs="Times New Roman"/>
          <w:b/>
          <w:bCs/>
          <w:sz w:val="28"/>
          <w:szCs w:val="28"/>
          <w:lang w:val="en-GB"/>
        </w:rPr>
        <w:t>Institute of Advanced Studies (IAS), University College London (UCL)</w:t>
      </w:r>
    </w:p>
    <w:p w14:paraId="027F2B37" w14:textId="17A95699" w:rsidR="00BF5A18" w:rsidRPr="00316078" w:rsidRDefault="00316078" w:rsidP="00316078">
      <w:pPr>
        <w:spacing w:line="360" w:lineRule="auto"/>
        <w:ind w:firstLine="708"/>
        <w:jc w:val="center"/>
        <w:rPr>
          <w:rFonts w:ascii="Times New Roman" w:hAnsi="Times New Roman" w:cs="Times New Roman"/>
          <w:b/>
          <w:bCs/>
          <w:sz w:val="28"/>
          <w:szCs w:val="28"/>
        </w:rPr>
      </w:pPr>
      <w:r w:rsidRPr="00316078">
        <w:rPr>
          <w:rFonts w:ascii="Times New Roman" w:hAnsi="Times New Roman" w:cs="Times New Roman"/>
          <w:b/>
          <w:bCs/>
          <w:sz w:val="28"/>
          <w:szCs w:val="28"/>
        </w:rPr>
        <w:t>30 and 31 January 2025</w:t>
      </w:r>
    </w:p>
    <w:p w14:paraId="20E1F7E2" w14:textId="77777777" w:rsidR="00316078" w:rsidRDefault="00316078" w:rsidP="00BF5A18">
      <w:pPr>
        <w:jc w:val="center"/>
        <w:rPr>
          <w:rFonts w:ascii="Times New Roman" w:eastAsiaTheme="minorHAnsi" w:hAnsi="Times New Roman" w:cs="Times New Roman"/>
          <w:i/>
          <w:iCs/>
          <w:sz w:val="24"/>
          <w:szCs w:val="24"/>
        </w:rPr>
      </w:pPr>
    </w:p>
    <w:p w14:paraId="533F9117" w14:textId="77777777" w:rsidR="00316078" w:rsidRDefault="00316078" w:rsidP="00BF5A18">
      <w:pPr>
        <w:jc w:val="center"/>
        <w:rPr>
          <w:rFonts w:ascii="Times New Roman" w:eastAsiaTheme="minorHAnsi" w:hAnsi="Times New Roman" w:cs="Times New Roman"/>
          <w:i/>
          <w:iCs/>
          <w:sz w:val="24"/>
          <w:szCs w:val="24"/>
        </w:rPr>
      </w:pPr>
    </w:p>
    <w:p w14:paraId="6E20458B" w14:textId="17EF5293" w:rsidR="00BF5A18" w:rsidRPr="00251058" w:rsidRDefault="00BF5A18" w:rsidP="00BF5A18">
      <w:pPr>
        <w:jc w:val="center"/>
        <w:rPr>
          <w:rFonts w:ascii="Times New Roman" w:eastAsiaTheme="minorHAnsi" w:hAnsi="Times New Roman" w:cs="Times New Roman"/>
          <w:b/>
          <w:bCs/>
          <w:sz w:val="24"/>
          <w:szCs w:val="24"/>
        </w:rPr>
      </w:pPr>
      <w:r w:rsidRPr="00251058">
        <w:rPr>
          <w:rFonts w:ascii="Times New Roman" w:eastAsiaTheme="minorHAnsi" w:hAnsi="Times New Roman" w:cs="Times New Roman"/>
          <w:b/>
          <w:bCs/>
          <w:i/>
          <w:iCs/>
          <w:sz w:val="24"/>
          <w:szCs w:val="24"/>
        </w:rPr>
        <w:t xml:space="preserve">Acción Femenina: </w:t>
      </w:r>
      <w:r w:rsidRPr="00251058">
        <w:rPr>
          <w:rFonts w:ascii="Times New Roman" w:eastAsiaTheme="minorHAnsi" w:hAnsi="Times New Roman" w:cs="Times New Roman"/>
          <w:b/>
          <w:bCs/>
          <w:sz w:val="24"/>
          <w:szCs w:val="24"/>
        </w:rPr>
        <w:t xml:space="preserve">Paulina Luisi y el órgano de prensa del </w:t>
      </w:r>
    </w:p>
    <w:p w14:paraId="36734DA7" w14:textId="108C36D5" w:rsidR="00BF5A18" w:rsidRPr="00251058" w:rsidRDefault="00BF5A18" w:rsidP="00BF5A18">
      <w:pPr>
        <w:jc w:val="center"/>
        <w:rPr>
          <w:rFonts w:ascii="Times New Roman" w:eastAsiaTheme="minorHAnsi" w:hAnsi="Times New Roman" w:cs="Times New Roman"/>
          <w:b/>
          <w:bCs/>
          <w:sz w:val="24"/>
          <w:szCs w:val="24"/>
        </w:rPr>
      </w:pPr>
      <w:r w:rsidRPr="00251058">
        <w:rPr>
          <w:rFonts w:ascii="Times New Roman" w:eastAsiaTheme="minorHAnsi" w:hAnsi="Times New Roman" w:cs="Times New Roman"/>
          <w:b/>
          <w:bCs/>
          <w:sz w:val="24"/>
          <w:szCs w:val="24"/>
        </w:rPr>
        <w:t>Consejo Nacional de Mujeres del Uruguay (1917-1925)</w:t>
      </w:r>
    </w:p>
    <w:p w14:paraId="7402DD51" w14:textId="77777777" w:rsidR="00316078" w:rsidRDefault="00316078" w:rsidP="00BF5A18">
      <w:pPr>
        <w:jc w:val="center"/>
        <w:rPr>
          <w:rFonts w:ascii="Times New Roman" w:eastAsiaTheme="minorHAnsi" w:hAnsi="Times New Roman" w:cs="Times New Roman"/>
          <w:sz w:val="24"/>
          <w:szCs w:val="24"/>
        </w:rPr>
      </w:pPr>
    </w:p>
    <w:p w14:paraId="4503ACAF" w14:textId="198288A5" w:rsidR="00316078" w:rsidRPr="00251058" w:rsidRDefault="00316078" w:rsidP="00BF5A18">
      <w:pPr>
        <w:jc w:val="center"/>
        <w:rPr>
          <w:rFonts w:ascii="Times New Roman" w:eastAsiaTheme="minorHAnsi" w:hAnsi="Times New Roman" w:cs="Times New Roman"/>
          <w:sz w:val="24"/>
          <w:szCs w:val="24"/>
          <w:lang w:val="pt-BR"/>
        </w:rPr>
      </w:pPr>
      <w:r w:rsidRPr="00251058">
        <w:rPr>
          <w:rFonts w:ascii="Times New Roman" w:eastAsiaTheme="minorHAnsi" w:hAnsi="Times New Roman" w:cs="Times New Roman"/>
          <w:sz w:val="24"/>
          <w:szCs w:val="24"/>
          <w:lang w:val="pt-BR"/>
        </w:rPr>
        <w:t>Inés de Torres (</w:t>
      </w:r>
      <w:proofErr w:type="spellStart"/>
      <w:r w:rsidRPr="00251058">
        <w:rPr>
          <w:rFonts w:ascii="Times New Roman" w:eastAsiaTheme="minorHAnsi" w:hAnsi="Times New Roman" w:cs="Times New Roman"/>
          <w:sz w:val="24"/>
          <w:szCs w:val="24"/>
          <w:lang w:val="pt-BR"/>
        </w:rPr>
        <w:t>UdelaR</w:t>
      </w:r>
      <w:proofErr w:type="spellEnd"/>
      <w:r w:rsidRPr="00251058">
        <w:rPr>
          <w:rFonts w:ascii="Times New Roman" w:eastAsiaTheme="minorHAnsi" w:hAnsi="Times New Roman" w:cs="Times New Roman"/>
          <w:sz w:val="24"/>
          <w:szCs w:val="24"/>
          <w:lang w:val="pt-BR"/>
        </w:rPr>
        <w:t xml:space="preserve"> /FCE</w:t>
      </w:r>
      <w:r w:rsidR="00251058" w:rsidRPr="00251058">
        <w:rPr>
          <w:rFonts w:ascii="Times New Roman" w:eastAsiaTheme="minorHAnsi" w:hAnsi="Times New Roman" w:cs="Times New Roman"/>
          <w:sz w:val="24"/>
          <w:szCs w:val="24"/>
          <w:lang w:val="pt-BR"/>
        </w:rPr>
        <w:t>/AN</w:t>
      </w:r>
      <w:r w:rsidR="00251058">
        <w:rPr>
          <w:rFonts w:ascii="Times New Roman" w:eastAsiaTheme="minorHAnsi" w:hAnsi="Times New Roman" w:cs="Times New Roman"/>
          <w:sz w:val="24"/>
          <w:szCs w:val="24"/>
          <w:lang w:val="pt-BR"/>
        </w:rPr>
        <w:t>II)</w:t>
      </w:r>
    </w:p>
    <w:p w14:paraId="7B17AA2D" w14:textId="77777777" w:rsidR="00BF5A18" w:rsidRPr="00251058" w:rsidRDefault="00BF5A18" w:rsidP="00AB4621">
      <w:pPr>
        <w:spacing w:line="360" w:lineRule="auto"/>
        <w:ind w:firstLine="708"/>
        <w:rPr>
          <w:rFonts w:ascii="Times New Roman" w:hAnsi="Times New Roman" w:cs="Times New Roman"/>
          <w:sz w:val="24"/>
          <w:szCs w:val="24"/>
          <w:lang w:val="pt-BR"/>
        </w:rPr>
      </w:pPr>
    </w:p>
    <w:p w14:paraId="5139EE2E" w14:textId="77777777" w:rsidR="00BF5A18" w:rsidRPr="00251058" w:rsidRDefault="00BF5A18" w:rsidP="00AB4621">
      <w:pPr>
        <w:spacing w:line="360" w:lineRule="auto"/>
        <w:ind w:firstLine="708"/>
        <w:rPr>
          <w:rFonts w:ascii="Times New Roman" w:hAnsi="Times New Roman" w:cs="Times New Roman"/>
          <w:sz w:val="24"/>
          <w:szCs w:val="24"/>
          <w:lang w:val="pt-BR"/>
        </w:rPr>
      </w:pPr>
    </w:p>
    <w:p w14:paraId="7A7852D8" w14:textId="55E870BD" w:rsidR="001B5A92" w:rsidRPr="00C81E7E" w:rsidRDefault="001B5A92" w:rsidP="00AB4621">
      <w:pPr>
        <w:spacing w:line="360" w:lineRule="auto"/>
        <w:ind w:firstLine="708"/>
        <w:rPr>
          <w:rFonts w:ascii="Times New Roman" w:hAnsi="Times New Roman" w:cs="Times New Roman"/>
          <w:sz w:val="24"/>
          <w:szCs w:val="24"/>
        </w:rPr>
      </w:pPr>
      <w:r w:rsidRPr="00C81E7E">
        <w:rPr>
          <w:rFonts w:ascii="Times New Roman" w:hAnsi="Times New Roman" w:cs="Times New Roman"/>
          <w:sz w:val="24"/>
          <w:szCs w:val="24"/>
        </w:rPr>
        <w:t xml:space="preserve">En julio de 1917 aparece en Montevideo el primer número de la revista </w:t>
      </w:r>
      <w:r w:rsidRPr="00C81E7E">
        <w:rPr>
          <w:rFonts w:ascii="Times New Roman" w:hAnsi="Times New Roman" w:cs="Times New Roman"/>
          <w:i/>
          <w:sz w:val="24"/>
          <w:szCs w:val="24"/>
        </w:rPr>
        <w:t>Acción Femenina</w:t>
      </w:r>
      <w:r w:rsidRPr="00C81E7E">
        <w:rPr>
          <w:rFonts w:ascii="Times New Roman" w:hAnsi="Times New Roman" w:cs="Times New Roman"/>
          <w:sz w:val="24"/>
          <w:szCs w:val="24"/>
        </w:rPr>
        <w:t>, órgano oficial del Consejo Nacional de Mujeres del Uruguay</w:t>
      </w:r>
      <w:r w:rsidRPr="00C81E7E">
        <w:rPr>
          <w:rStyle w:val="Refdenotaalpie"/>
          <w:rFonts w:ascii="Times New Roman" w:hAnsi="Times New Roman" w:cs="Times New Roman"/>
          <w:sz w:val="24"/>
          <w:szCs w:val="24"/>
        </w:rPr>
        <w:footnoteReference w:id="1"/>
      </w:r>
      <w:r w:rsidRPr="00C81E7E">
        <w:rPr>
          <w:rFonts w:ascii="Times New Roman" w:hAnsi="Times New Roman" w:cs="Times New Roman"/>
          <w:sz w:val="24"/>
          <w:szCs w:val="24"/>
        </w:rPr>
        <w:t xml:space="preserve"> fundado el año anterior como filial del Consejo Internacional de Mujeres</w:t>
      </w:r>
      <w:r w:rsidRPr="00C81E7E">
        <w:rPr>
          <w:rStyle w:val="Refdenotaalpie"/>
          <w:rFonts w:ascii="Times New Roman" w:hAnsi="Times New Roman" w:cs="Times New Roman"/>
          <w:sz w:val="24"/>
          <w:szCs w:val="24"/>
        </w:rPr>
        <w:footnoteReference w:id="2"/>
      </w:r>
      <w:r w:rsidRPr="00C81E7E">
        <w:rPr>
          <w:rFonts w:ascii="Times New Roman" w:hAnsi="Times New Roman" w:cs="Times New Roman"/>
          <w:sz w:val="24"/>
          <w:szCs w:val="24"/>
        </w:rPr>
        <w:t>. Con una diagramación tradicional, más parecida al formato decimonónico que a las revistas de circulación masiva que constituían la novedad en la prensa de la época la revista estaba dirigida a lectoras de clase media o media alta</w:t>
      </w:r>
      <w:r w:rsidR="00AB4621">
        <w:rPr>
          <w:rFonts w:ascii="Times New Roman" w:hAnsi="Times New Roman" w:cs="Times New Roman"/>
          <w:sz w:val="24"/>
          <w:szCs w:val="24"/>
        </w:rPr>
        <w:t>,</w:t>
      </w:r>
      <w:r w:rsidRPr="00C81E7E">
        <w:rPr>
          <w:rFonts w:ascii="Times New Roman" w:hAnsi="Times New Roman" w:cs="Times New Roman"/>
          <w:sz w:val="24"/>
          <w:szCs w:val="24"/>
        </w:rPr>
        <w:t xml:space="preserve"> interesadas en discutir sobre el rol de las mujeres a la luz de los cambios sociales, políticos y culturales de comienzos de siglo veinte. Comenzó siendo una publicación mensual pero progresivamente fue disminuyendo la frecuencia hasta el último año en que se publicó un solo número. Se publicaron en total 51 números entre julio de 1917 y diciembre de 1925.</w:t>
      </w:r>
      <w:r w:rsidR="00AB4621">
        <w:rPr>
          <w:rFonts w:ascii="Times New Roman" w:hAnsi="Times New Roman" w:cs="Times New Roman"/>
          <w:sz w:val="24"/>
          <w:szCs w:val="24"/>
        </w:rPr>
        <w:t xml:space="preserve"> Todos ellos están digitalizados y accesibles en la página prensa de mujeres.</w:t>
      </w:r>
    </w:p>
    <w:p w14:paraId="750F2333" w14:textId="56C5C829" w:rsidR="001B5A92" w:rsidRDefault="001B5A92" w:rsidP="001A6E51">
      <w:pPr>
        <w:spacing w:line="360" w:lineRule="auto"/>
        <w:ind w:firstLine="708"/>
        <w:rPr>
          <w:rFonts w:ascii="Times New Roman" w:hAnsi="Times New Roman" w:cs="Times New Roman"/>
          <w:sz w:val="24"/>
          <w:szCs w:val="24"/>
        </w:rPr>
      </w:pPr>
      <w:r w:rsidRPr="00C81E7E">
        <w:rPr>
          <w:rFonts w:ascii="Times New Roman" w:hAnsi="Times New Roman" w:cs="Times New Roman"/>
          <w:i/>
          <w:sz w:val="24"/>
          <w:szCs w:val="24"/>
        </w:rPr>
        <w:t xml:space="preserve">Acción Femenina </w:t>
      </w:r>
      <w:r w:rsidRPr="00C81E7E">
        <w:rPr>
          <w:rFonts w:ascii="Times New Roman" w:hAnsi="Times New Roman" w:cs="Times New Roman"/>
          <w:sz w:val="24"/>
          <w:szCs w:val="24"/>
        </w:rPr>
        <w:t>tenía una presentación poco atractiva (una columna, tipografía uniforme, sin imágenes) y una circulación reducida, básicamente destinada a sus suscriptor</w:t>
      </w:r>
      <w:r>
        <w:rPr>
          <w:rFonts w:ascii="Times New Roman" w:hAnsi="Times New Roman" w:cs="Times New Roman"/>
          <w:sz w:val="24"/>
          <w:szCs w:val="24"/>
        </w:rPr>
        <w:t>as</w:t>
      </w:r>
      <w:r w:rsidRPr="00C81E7E">
        <w:rPr>
          <w:rFonts w:ascii="Times New Roman" w:hAnsi="Times New Roman" w:cs="Times New Roman"/>
          <w:sz w:val="24"/>
          <w:szCs w:val="24"/>
        </w:rPr>
        <w:t xml:space="preserve">, </w:t>
      </w:r>
      <w:r w:rsidRPr="00C81E7E">
        <w:rPr>
          <w:rFonts w:ascii="Times New Roman" w:hAnsi="Times New Roman" w:cs="Times New Roman"/>
          <w:sz w:val="24"/>
          <w:szCs w:val="24"/>
        </w:rPr>
        <w:lastRenderedPageBreak/>
        <w:t xml:space="preserve">en su gran mayoría eran mujeres.  Respondía al formato discursivo del boletín, es decir, de órgano de información y difusión de las actividades de </w:t>
      </w:r>
      <w:r w:rsidR="00033158">
        <w:rPr>
          <w:rFonts w:ascii="Times New Roman" w:hAnsi="Times New Roman" w:cs="Times New Roman"/>
          <w:sz w:val="24"/>
          <w:szCs w:val="24"/>
        </w:rPr>
        <w:t>la</w:t>
      </w:r>
      <w:r w:rsidRPr="00C81E7E">
        <w:rPr>
          <w:rFonts w:ascii="Times New Roman" w:hAnsi="Times New Roman" w:cs="Times New Roman"/>
          <w:sz w:val="24"/>
          <w:szCs w:val="24"/>
        </w:rPr>
        <w:t xml:space="preserve"> institución. </w:t>
      </w:r>
    </w:p>
    <w:p w14:paraId="4CCA3248" w14:textId="22AFFC30" w:rsidR="002B2FB7" w:rsidRPr="001B2B24" w:rsidRDefault="00DB0A4C" w:rsidP="002B2FB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alma mater de la revista fue Paulina Luisi (1</w:t>
      </w:r>
      <w:r w:rsidR="002B2FB7">
        <w:rPr>
          <w:rFonts w:ascii="Times New Roman" w:hAnsi="Times New Roman" w:cs="Times New Roman"/>
          <w:sz w:val="24"/>
          <w:szCs w:val="24"/>
        </w:rPr>
        <w:t>8</w:t>
      </w:r>
      <w:r>
        <w:rPr>
          <w:rFonts w:ascii="Times New Roman" w:hAnsi="Times New Roman" w:cs="Times New Roman"/>
          <w:sz w:val="24"/>
          <w:szCs w:val="24"/>
        </w:rPr>
        <w:t>75-1950)</w:t>
      </w:r>
      <w:r w:rsidR="002B2FB7">
        <w:rPr>
          <w:rFonts w:ascii="Times New Roman" w:hAnsi="Times New Roman" w:cs="Times New Roman"/>
          <w:sz w:val="24"/>
          <w:szCs w:val="24"/>
        </w:rPr>
        <w:t xml:space="preserve">, destacada pensadora y activista del movimiento feminista uruguayo de la época.  </w:t>
      </w:r>
      <w:r w:rsidR="002B2FB7" w:rsidRPr="001B2B24">
        <w:rPr>
          <w:rFonts w:ascii="Times New Roman" w:hAnsi="Times New Roman" w:cs="Times New Roman"/>
          <w:sz w:val="24"/>
          <w:szCs w:val="24"/>
        </w:rPr>
        <w:t>Paulina Luisi nació y se formó en una familia y un ambiente favorable a su desarrollo intelectual. Sus padres formaron parte de los contingentes migratorios europeos que definieron el perfil demográfico del Río de la Plata entre fines del siglo XIX y comienzos del XX. Hija primogénita de un italiano liberal y masón, y de una maestra francesa de origen polaco</w:t>
      </w:r>
      <w:r w:rsidR="002B2FB7" w:rsidRPr="001B2B24">
        <w:rPr>
          <w:rStyle w:val="Refdenotaalpie"/>
          <w:rFonts w:ascii="Times New Roman" w:hAnsi="Times New Roman" w:cs="Times New Roman"/>
          <w:sz w:val="24"/>
          <w:szCs w:val="24"/>
        </w:rPr>
        <w:footnoteReference w:id="3"/>
      </w:r>
      <w:r w:rsidR="002B2FB7" w:rsidRPr="001B2B24">
        <w:rPr>
          <w:rFonts w:ascii="Times New Roman" w:hAnsi="Times New Roman" w:cs="Times New Roman"/>
          <w:sz w:val="24"/>
          <w:szCs w:val="24"/>
        </w:rPr>
        <w:t xml:space="preserve"> </w:t>
      </w:r>
      <w:r w:rsidR="002B2FB7">
        <w:rPr>
          <w:rFonts w:ascii="Times New Roman" w:hAnsi="Times New Roman" w:cs="Times New Roman"/>
          <w:sz w:val="24"/>
          <w:szCs w:val="24"/>
        </w:rPr>
        <w:t xml:space="preserve">que había luchado en Francia por los derechos de las mujeres, </w:t>
      </w:r>
      <w:r w:rsidR="002B2FB7" w:rsidRPr="001B2B24">
        <w:rPr>
          <w:rFonts w:ascii="Times New Roman" w:hAnsi="Times New Roman" w:cs="Times New Roman"/>
          <w:sz w:val="24"/>
          <w:szCs w:val="24"/>
        </w:rPr>
        <w:t>vivió junto con sus cinco hermanas y dos hermanos en un ambiente al que llegaban y donde se discutían las ideas y debates que se estaban dando en Europa</w:t>
      </w:r>
      <w:r w:rsidR="004C54AF">
        <w:rPr>
          <w:rFonts w:ascii="Times New Roman" w:hAnsi="Times New Roman" w:cs="Times New Roman"/>
          <w:sz w:val="24"/>
          <w:szCs w:val="24"/>
        </w:rPr>
        <w:t xml:space="preserve">. </w:t>
      </w:r>
    </w:p>
    <w:p w14:paraId="1A8FD716" w14:textId="3D211B0A" w:rsidR="001B5A92" w:rsidRPr="00C81E7E" w:rsidRDefault="001B5A92" w:rsidP="001A6E51">
      <w:pPr>
        <w:spacing w:line="360" w:lineRule="auto"/>
        <w:ind w:firstLine="708"/>
        <w:rPr>
          <w:rFonts w:ascii="Times New Roman" w:hAnsi="Times New Roman" w:cs="Times New Roman"/>
          <w:sz w:val="24"/>
          <w:szCs w:val="24"/>
        </w:rPr>
      </w:pPr>
      <w:r w:rsidRPr="00C81E7E">
        <w:rPr>
          <w:rFonts w:ascii="Times New Roman" w:hAnsi="Times New Roman" w:cs="Times New Roman"/>
          <w:sz w:val="24"/>
          <w:szCs w:val="24"/>
        </w:rPr>
        <w:t>En 1887 la familia se trasladó a Montevideo</w:t>
      </w:r>
      <w:r w:rsidR="001A6E51">
        <w:rPr>
          <w:rFonts w:ascii="Times New Roman" w:hAnsi="Times New Roman" w:cs="Times New Roman"/>
          <w:sz w:val="24"/>
          <w:szCs w:val="24"/>
        </w:rPr>
        <w:t xml:space="preserve"> para que </w:t>
      </w:r>
      <w:r w:rsidRPr="00C81E7E">
        <w:rPr>
          <w:rFonts w:ascii="Times New Roman" w:hAnsi="Times New Roman" w:cs="Times New Roman"/>
          <w:sz w:val="24"/>
          <w:szCs w:val="24"/>
        </w:rPr>
        <w:t xml:space="preserve">Paulina </w:t>
      </w:r>
      <w:r w:rsidR="001A6E51">
        <w:rPr>
          <w:rFonts w:ascii="Times New Roman" w:hAnsi="Times New Roman" w:cs="Times New Roman"/>
          <w:sz w:val="24"/>
          <w:szCs w:val="24"/>
        </w:rPr>
        <w:t>pudiera seguir</w:t>
      </w:r>
      <w:r w:rsidRPr="00C81E7E">
        <w:rPr>
          <w:rFonts w:ascii="Times New Roman" w:hAnsi="Times New Roman" w:cs="Times New Roman"/>
          <w:sz w:val="24"/>
          <w:szCs w:val="24"/>
        </w:rPr>
        <w:t xml:space="preserve"> estudios de Magisterio</w:t>
      </w:r>
      <w:r w:rsidR="001A6E51">
        <w:rPr>
          <w:rFonts w:ascii="Times New Roman" w:hAnsi="Times New Roman" w:cs="Times New Roman"/>
          <w:sz w:val="24"/>
          <w:szCs w:val="24"/>
        </w:rPr>
        <w:t>. Luego de obtener ese título</w:t>
      </w:r>
      <w:r w:rsidR="002B2FB7">
        <w:rPr>
          <w:rFonts w:ascii="Times New Roman" w:hAnsi="Times New Roman" w:cs="Times New Roman"/>
          <w:sz w:val="24"/>
          <w:szCs w:val="24"/>
        </w:rPr>
        <w:t>,</w:t>
      </w:r>
      <w:r w:rsidRPr="00C81E7E">
        <w:rPr>
          <w:rFonts w:ascii="Times New Roman" w:hAnsi="Times New Roman" w:cs="Times New Roman"/>
          <w:sz w:val="24"/>
          <w:szCs w:val="24"/>
        </w:rPr>
        <w:t xml:space="preserve"> </w:t>
      </w:r>
      <w:r>
        <w:rPr>
          <w:rFonts w:ascii="Times New Roman" w:hAnsi="Times New Roman" w:cs="Times New Roman"/>
          <w:sz w:val="24"/>
          <w:szCs w:val="24"/>
        </w:rPr>
        <w:t xml:space="preserve">se convirtió </w:t>
      </w:r>
      <w:r w:rsidRPr="00C81E7E">
        <w:rPr>
          <w:rFonts w:ascii="Times New Roman" w:hAnsi="Times New Roman" w:cs="Times New Roman"/>
          <w:sz w:val="24"/>
          <w:szCs w:val="24"/>
        </w:rPr>
        <w:t>en la primera mujer en el país en obtener el título de doctora en medicina en 1908</w:t>
      </w:r>
      <w:r>
        <w:rPr>
          <w:rFonts w:ascii="Times New Roman" w:hAnsi="Times New Roman" w:cs="Times New Roman"/>
          <w:sz w:val="24"/>
          <w:szCs w:val="24"/>
        </w:rPr>
        <w:t>, estudios</w:t>
      </w:r>
      <w:r w:rsidRPr="00C81E7E">
        <w:rPr>
          <w:rFonts w:ascii="Times New Roman" w:hAnsi="Times New Roman" w:cs="Times New Roman"/>
          <w:sz w:val="24"/>
          <w:szCs w:val="24"/>
        </w:rPr>
        <w:t xml:space="preserve"> que perfeccionaría en París al lograr en 1923 la especialización en Dermatología y Enfermedades venéreas. </w:t>
      </w:r>
    </w:p>
    <w:p w14:paraId="3CDF24F9" w14:textId="4422391F" w:rsidR="00DD1D0C" w:rsidRPr="00DD1D0C" w:rsidRDefault="00724906" w:rsidP="00033158">
      <w:pPr>
        <w:spacing w:after="0" w:line="360" w:lineRule="auto"/>
        <w:ind w:firstLine="708"/>
        <w:jc w:val="both"/>
        <w:rPr>
          <w:rFonts w:ascii="Times New Roman" w:hAnsi="Times New Roman" w:cs="Times New Roman"/>
          <w:sz w:val="24"/>
          <w:szCs w:val="24"/>
        </w:rPr>
      </w:pPr>
      <w:r w:rsidRPr="00DD1D0C">
        <w:rPr>
          <w:rFonts w:ascii="Times New Roman" w:hAnsi="Times New Roman" w:cs="Times New Roman"/>
          <w:sz w:val="24"/>
          <w:szCs w:val="24"/>
        </w:rPr>
        <w:t>A través del estudio de la medicina</w:t>
      </w:r>
      <w:r w:rsidR="00F16FF7" w:rsidRPr="00DD1D0C">
        <w:rPr>
          <w:rFonts w:ascii="Times New Roman" w:hAnsi="Times New Roman" w:cs="Times New Roman"/>
          <w:sz w:val="24"/>
          <w:szCs w:val="24"/>
        </w:rPr>
        <w:t>, Luisi</w:t>
      </w:r>
      <w:r w:rsidRPr="00DD1D0C">
        <w:rPr>
          <w:rFonts w:ascii="Times New Roman" w:hAnsi="Times New Roman" w:cs="Times New Roman"/>
          <w:sz w:val="24"/>
          <w:szCs w:val="24"/>
        </w:rPr>
        <w:t xml:space="preserve"> entró en contacto con la doctrina del </w:t>
      </w:r>
      <w:proofErr w:type="spellStart"/>
      <w:r w:rsidR="00957AEE" w:rsidRPr="00DD1D0C">
        <w:rPr>
          <w:rFonts w:ascii="Times New Roman" w:hAnsi="Times New Roman" w:cs="Times New Roman"/>
          <w:sz w:val="24"/>
          <w:szCs w:val="24"/>
        </w:rPr>
        <w:t>Higienismo</w:t>
      </w:r>
      <w:proofErr w:type="spellEnd"/>
      <w:r w:rsidR="00957AEE" w:rsidRPr="00DD1D0C">
        <w:rPr>
          <w:rFonts w:ascii="Times New Roman" w:hAnsi="Times New Roman" w:cs="Times New Roman"/>
          <w:sz w:val="24"/>
          <w:szCs w:val="24"/>
        </w:rPr>
        <w:t xml:space="preserve"> social imperante</w:t>
      </w:r>
      <w:r w:rsidRPr="00DD1D0C">
        <w:rPr>
          <w:rFonts w:ascii="Times New Roman" w:hAnsi="Times New Roman" w:cs="Times New Roman"/>
          <w:sz w:val="24"/>
          <w:szCs w:val="24"/>
        </w:rPr>
        <w:t xml:space="preserve"> en la época que</w:t>
      </w:r>
      <w:r w:rsidR="00957AEE" w:rsidRPr="00DD1D0C">
        <w:rPr>
          <w:rFonts w:ascii="Times New Roman" w:hAnsi="Times New Roman" w:cs="Times New Roman"/>
          <w:sz w:val="24"/>
          <w:szCs w:val="24"/>
        </w:rPr>
        <w:t xml:space="preserve"> se erigía como herramienta de custodia moral de la sociedad concebida como un organismo cuyas patologías debían ser curadas. </w:t>
      </w:r>
      <w:r w:rsidR="00033158">
        <w:rPr>
          <w:rFonts w:ascii="Times New Roman" w:hAnsi="Times New Roman" w:cs="Times New Roman"/>
          <w:sz w:val="24"/>
          <w:szCs w:val="24"/>
        </w:rPr>
        <w:t xml:space="preserve">Esto significó, tanto para Luisi como para otras médicas feministas de la época, la lucha contra </w:t>
      </w:r>
      <w:r w:rsidR="001F43C7" w:rsidRPr="00DD1D0C">
        <w:rPr>
          <w:rFonts w:ascii="Times New Roman" w:hAnsi="Times New Roman" w:cs="Times New Roman"/>
          <w:sz w:val="24"/>
          <w:szCs w:val="24"/>
        </w:rPr>
        <w:t xml:space="preserve">la prostitución y la trata de blancas a través de la prédica del abolicionismo. </w:t>
      </w:r>
      <w:r w:rsidR="00033158">
        <w:rPr>
          <w:rFonts w:ascii="Times New Roman" w:hAnsi="Times New Roman" w:cs="Times New Roman"/>
          <w:sz w:val="24"/>
          <w:szCs w:val="24"/>
        </w:rPr>
        <w:t xml:space="preserve">En el caso de Luisi eso fue acompañado de una prédica a favor de la </w:t>
      </w:r>
      <w:r w:rsidR="00DD1D0C" w:rsidRPr="00DD1D0C">
        <w:rPr>
          <w:rFonts w:ascii="Times New Roman" w:eastAsiaTheme="minorHAnsi" w:hAnsi="Times New Roman" w:cs="Times New Roman"/>
          <w:sz w:val="24"/>
          <w:szCs w:val="24"/>
        </w:rPr>
        <w:t>educación sexual (para la que presentó un proyecto) e incluso del aborto en casos de malformación del feto</w:t>
      </w:r>
      <w:r w:rsidR="00DD1D0C">
        <w:rPr>
          <w:rFonts w:ascii="Times New Roman" w:eastAsiaTheme="minorHAnsi" w:hAnsi="Times New Roman" w:cs="Times New Roman"/>
          <w:sz w:val="24"/>
          <w:szCs w:val="24"/>
        </w:rPr>
        <w:t>, en sintonía con las corrientes eugenésicas de la época</w:t>
      </w:r>
      <w:r w:rsidR="00DD1D0C" w:rsidRPr="00DD1D0C">
        <w:rPr>
          <w:rFonts w:ascii="Times New Roman" w:eastAsiaTheme="minorHAnsi" w:hAnsi="Times New Roman" w:cs="Times New Roman"/>
          <w:sz w:val="24"/>
          <w:szCs w:val="24"/>
        </w:rPr>
        <w:t xml:space="preserve">: “Nadie se atreve a decir en voz alta lo que tantos piensan </w:t>
      </w:r>
      <w:r w:rsidR="00DD1D0C" w:rsidRPr="00DD1D0C">
        <w:rPr>
          <w:rFonts w:ascii="Times New Roman" w:eastAsiaTheme="minorHAnsi" w:hAnsi="Times New Roman" w:cs="Times New Roman"/>
          <w:i/>
          <w:iCs/>
          <w:sz w:val="24"/>
          <w:szCs w:val="24"/>
        </w:rPr>
        <w:t>in pectore…</w:t>
      </w:r>
      <w:r w:rsidR="00DD1D0C" w:rsidRPr="00DD1D0C">
        <w:rPr>
          <w:rFonts w:ascii="Times New Roman" w:eastAsiaTheme="minorHAnsi" w:hAnsi="Times New Roman" w:cs="Times New Roman"/>
          <w:sz w:val="24"/>
          <w:szCs w:val="24"/>
        </w:rPr>
        <w:t xml:space="preserve">Ante la imposibilidad de tales frutos vale más destruir los embriones!” (Luisi, P. “Algunas ideas sobre la eugenesia”, p. 20, como se citó en </w:t>
      </w:r>
      <w:proofErr w:type="spellStart"/>
      <w:r w:rsidR="00DD1D0C" w:rsidRPr="00DD1D0C">
        <w:rPr>
          <w:rFonts w:ascii="Times New Roman" w:eastAsiaTheme="minorHAnsi" w:hAnsi="Times New Roman" w:cs="Times New Roman"/>
          <w:sz w:val="24"/>
          <w:szCs w:val="24"/>
        </w:rPr>
        <w:t>Sapriza</w:t>
      </w:r>
      <w:proofErr w:type="spellEnd"/>
      <w:r w:rsidR="00DD1D0C" w:rsidRPr="00DD1D0C">
        <w:rPr>
          <w:rFonts w:ascii="Times New Roman" w:eastAsiaTheme="minorHAnsi" w:hAnsi="Times New Roman" w:cs="Times New Roman"/>
          <w:sz w:val="24"/>
          <w:szCs w:val="24"/>
        </w:rPr>
        <w:t>, 1988, p. 89).</w:t>
      </w:r>
    </w:p>
    <w:p w14:paraId="54C8A46E" w14:textId="2F505977" w:rsidR="00957AEE" w:rsidRDefault="00DD1D0C" w:rsidP="00DF77F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5C7DE8E9" w14:textId="017267C0" w:rsidR="00331423" w:rsidRPr="006A1799" w:rsidRDefault="00957AEE" w:rsidP="00DF77F8">
      <w:pPr>
        <w:spacing w:after="0" w:line="360" w:lineRule="auto"/>
        <w:ind w:firstLine="709"/>
        <w:jc w:val="both"/>
        <w:rPr>
          <w:rFonts w:ascii="Times New Roman" w:hAnsi="Times New Roman" w:cs="Times New Roman"/>
          <w:sz w:val="24"/>
          <w:szCs w:val="24"/>
        </w:rPr>
      </w:pPr>
      <w:r w:rsidRPr="001B2B24">
        <w:rPr>
          <w:rFonts w:ascii="Times New Roman" w:hAnsi="Times New Roman" w:cs="Times New Roman"/>
          <w:sz w:val="24"/>
          <w:szCs w:val="24"/>
        </w:rPr>
        <w:lastRenderedPageBreak/>
        <w:t>Para Luisi, al igual que para sus coetáneos y l</w:t>
      </w:r>
      <w:r w:rsidR="00B811D4">
        <w:rPr>
          <w:rFonts w:ascii="Times New Roman" w:hAnsi="Times New Roman" w:cs="Times New Roman"/>
          <w:sz w:val="24"/>
          <w:szCs w:val="24"/>
        </w:rPr>
        <w:t xml:space="preserve">as </w:t>
      </w:r>
      <w:r w:rsidRPr="001B2B24">
        <w:rPr>
          <w:rFonts w:ascii="Times New Roman" w:hAnsi="Times New Roman" w:cs="Times New Roman"/>
          <w:sz w:val="24"/>
          <w:szCs w:val="24"/>
        </w:rPr>
        <w:t xml:space="preserve">generaciones anteriores, su primer viaje a Europa en 1913 implicó un hito </w:t>
      </w:r>
      <w:r w:rsidR="00B811D4">
        <w:rPr>
          <w:rFonts w:ascii="Times New Roman" w:hAnsi="Times New Roman" w:cs="Times New Roman"/>
          <w:sz w:val="24"/>
          <w:szCs w:val="24"/>
        </w:rPr>
        <w:t>decisivo</w:t>
      </w:r>
      <w:r w:rsidRPr="001B2B24">
        <w:rPr>
          <w:rFonts w:ascii="Times New Roman" w:hAnsi="Times New Roman" w:cs="Times New Roman"/>
          <w:sz w:val="24"/>
          <w:szCs w:val="24"/>
        </w:rPr>
        <w:t xml:space="preserve"> en su trayectoria. A</w:t>
      </w:r>
      <w:r w:rsidR="00B811D4">
        <w:rPr>
          <w:rFonts w:ascii="Times New Roman" w:hAnsi="Times New Roman" w:cs="Times New Roman"/>
          <w:sz w:val="24"/>
          <w:szCs w:val="24"/>
        </w:rPr>
        <w:t>llí, a</w:t>
      </w:r>
      <w:r w:rsidRPr="001B2B24">
        <w:rPr>
          <w:rFonts w:ascii="Times New Roman" w:hAnsi="Times New Roman" w:cs="Times New Roman"/>
          <w:sz w:val="24"/>
          <w:szCs w:val="24"/>
        </w:rPr>
        <w:t xml:space="preserve">demás de vincularse con representantes del </w:t>
      </w:r>
      <w:proofErr w:type="spellStart"/>
      <w:r w:rsidRPr="001B2B24">
        <w:rPr>
          <w:rFonts w:ascii="Times New Roman" w:hAnsi="Times New Roman" w:cs="Times New Roman"/>
          <w:sz w:val="24"/>
          <w:szCs w:val="24"/>
        </w:rPr>
        <w:t>Higienismo</w:t>
      </w:r>
      <w:proofErr w:type="spellEnd"/>
      <w:r w:rsidRPr="001B2B24">
        <w:rPr>
          <w:rFonts w:ascii="Times New Roman" w:hAnsi="Times New Roman" w:cs="Times New Roman"/>
          <w:sz w:val="24"/>
          <w:szCs w:val="24"/>
        </w:rPr>
        <w:t xml:space="preserve"> Social, Luisi tomó contacto directo con </w:t>
      </w:r>
      <w:r w:rsidR="00B811D4" w:rsidRPr="001B2B24">
        <w:rPr>
          <w:rFonts w:ascii="Times New Roman" w:hAnsi="Times New Roman" w:cs="Times New Roman"/>
          <w:sz w:val="24"/>
          <w:szCs w:val="24"/>
        </w:rPr>
        <w:t>feministas francesas como Jules Siegfried</w:t>
      </w:r>
      <w:r w:rsidR="00B811D4">
        <w:rPr>
          <w:rFonts w:ascii="Times New Roman" w:hAnsi="Times New Roman" w:cs="Times New Roman"/>
          <w:sz w:val="24"/>
          <w:szCs w:val="24"/>
        </w:rPr>
        <w:t xml:space="preserve"> </w:t>
      </w:r>
      <w:r w:rsidR="00B811D4" w:rsidRPr="001B2B24">
        <w:rPr>
          <w:rFonts w:ascii="Times New Roman" w:hAnsi="Times New Roman" w:cs="Times New Roman"/>
          <w:sz w:val="24"/>
          <w:szCs w:val="24"/>
        </w:rPr>
        <w:t>(1837-1922) y Avril de Sainte Croix (1855-1939), que integraban el Consejo Nacional de Mujeres de Francia</w:t>
      </w:r>
      <w:r w:rsidR="00B811D4">
        <w:rPr>
          <w:rFonts w:ascii="Times New Roman" w:hAnsi="Times New Roman" w:cs="Times New Roman"/>
          <w:sz w:val="24"/>
          <w:szCs w:val="24"/>
        </w:rPr>
        <w:t>, fundado en 1901</w:t>
      </w:r>
      <w:r w:rsidR="00B811D4" w:rsidRPr="001B2B24">
        <w:rPr>
          <w:rFonts w:ascii="Times New Roman" w:hAnsi="Times New Roman" w:cs="Times New Roman"/>
          <w:sz w:val="24"/>
          <w:szCs w:val="24"/>
        </w:rPr>
        <w:t>, filial a su vez del Congreso Internacional de Mujeres</w:t>
      </w:r>
      <w:r w:rsidR="00B811D4">
        <w:rPr>
          <w:rFonts w:ascii="Times New Roman" w:hAnsi="Times New Roman" w:cs="Times New Roman"/>
          <w:sz w:val="24"/>
          <w:szCs w:val="24"/>
        </w:rPr>
        <w:t xml:space="preserve">, fundado en </w:t>
      </w:r>
      <w:r w:rsidR="00B811D4" w:rsidRPr="00331423">
        <w:rPr>
          <w:rFonts w:ascii="Times New Roman" w:hAnsi="Times New Roman" w:cs="Times New Roman"/>
          <w:sz w:val="24"/>
          <w:szCs w:val="24"/>
        </w:rPr>
        <w:t xml:space="preserve">Washington en 1888. </w:t>
      </w:r>
      <w:r w:rsidR="00B811D4">
        <w:rPr>
          <w:rFonts w:ascii="Times New Roman" w:hAnsi="Times New Roman" w:cs="Times New Roman"/>
          <w:sz w:val="24"/>
          <w:szCs w:val="24"/>
        </w:rPr>
        <w:t xml:space="preserve">La creación progresiva de consejos </w:t>
      </w:r>
      <w:r w:rsidR="006A1799">
        <w:rPr>
          <w:rFonts w:ascii="Times New Roman" w:hAnsi="Times New Roman" w:cs="Times New Roman"/>
          <w:sz w:val="24"/>
          <w:szCs w:val="24"/>
        </w:rPr>
        <w:t xml:space="preserve">de mujeres </w:t>
      </w:r>
      <w:r w:rsidR="00B811D4">
        <w:rPr>
          <w:rFonts w:ascii="Times New Roman" w:hAnsi="Times New Roman" w:cs="Times New Roman"/>
          <w:sz w:val="24"/>
          <w:szCs w:val="24"/>
        </w:rPr>
        <w:t>en distintos países</w:t>
      </w:r>
      <w:r w:rsidR="006A1799">
        <w:rPr>
          <w:rFonts w:ascii="Times New Roman" w:hAnsi="Times New Roman" w:cs="Times New Roman"/>
          <w:sz w:val="24"/>
          <w:szCs w:val="24"/>
        </w:rPr>
        <w:t>, cada uno con su órgano de prensa,</w:t>
      </w:r>
      <w:r w:rsidR="00B811D4">
        <w:rPr>
          <w:rFonts w:ascii="Times New Roman" w:hAnsi="Times New Roman" w:cs="Times New Roman"/>
          <w:sz w:val="24"/>
          <w:szCs w:val="24"/>
        </w:rPr>
        <w:t xml:space="preserve"> era u</w:t>
      </w:r>
      <w:r w:rsidR="00B811D4" w:rsidRPr="001B2B24">
        <w:rPr>
          <w:rFonts w:ascii="Times New Roman" w:hAnsi="Times New Roman" w:cs="Times New Roman"/>
          <w:sz w:val="24"/>
          <w:szCs w:val="24"/>
        </w:rPr>
        <w:t>na de las formas privilegiadas de organización de los movimientos feministas europeos y norteamericanos de la época</w:t>
      </w:r>
      <w:r w:rsidR="006A1799">
        <w:rPr>
          <w:rFonts w:ascii="Times New Roman" w:hAnsi="Times New Roman" w:cs="Times New Roman"/>
          <w:sz w:val="24"/>
          <w:szCs w:val="24"/>
        </w:rPr>
        <w:t>.</w:t>
      </w:r>
      <w:r w:rsidR="00B811D4" w:rsidRPr="001B2B24">
        <w:rPr>
          <w:rFonts w:ascii="Times New Roman" w:hAnsi="Times New Roman" w:cs="Times New Roman"/>
          <w:sz w:val="24"/>
          <w:szCs w:val="24"/>
        </w:rPr>
        <w:t xml:space="preserve"> </w:t>
      </w:r>
      <w:r w:rsidR="00B811D4">
        <w:rPr>
          <w:rFonts w:ascii="Times New Roman" w:hAnsi="Times New Roman" w:cs="Times New Roman"/>
          <w:sz w:val="24"/>
          <w:szCs w:val="24"/>
        </w:rPr>
        <w:t xml:space="preserve">Es así </w:t>
      </w:r>
      <w:proofErr w:type="gramStart"/>
      <w:r w:rsidR="00B811D4">
        <w:rPr>
          <w:rFonts w:ascii="Times New Roman" w:hAnsi="Times New Roman" w:cs="Times New Roman"/>
          <w:sz w:val="24"/>
          <w:szCs w:val="24"/>
        </w:rPr>
        <w:t>que</w:t>
      </w:r>
      <w:proofErr w:type="gramEnd"/>
      <w:r w:rsidR="00B811D4">
        <w:rPr>
          <w:rFonts w:ascii="Times New Roman" w:hAnsi="Times New Roman" w:cs="Times New Roman"/>
          <w:sz w:val="24"/>
          <w:szCs w:val="24"/>
        </w:rPr>
        <w:t xml:space="preserve"> a</w:t>
      </w:r>
      <w:r w:rsidR="00B811D4" w:rsidRPr="001B2B24">
        <w:rPr>
          <w:rFonts w:ascii="Times New Roman" w:hAnsi="Times New Roman" w:cs="Times New Roman"/>
          <w:sz w:val="24"/>
          <w:szCs w:val="24"/>
        </w:rPr>
        <w:t xml:space="preserve"> su regreso a Uruguay en 1916, y bajo el auspicio de sus “madrinas” francesas, como era </w:t>
      </w:r>
      <w:r w:rsidR="00B811D4">
        <w:rPr>
          <w:rFonts w:ascii="Times New Roman" w:hAnsi="Times New Roman" w:cs="Times New Roman"/>
          <w:sz w:val="24"/>
          <w:szCs w:val="24"/>
        </w:rPr>
        <w:t>reglamentario</w:t>
      </w:r>
      <w:r w:rsidR="00B811D4" w:rsidRPr="001B2B24">
        <w:rPr>
          <w:rFonts w:ascii="Times New Roman" w:hAnsi="Times New Roman" w:cs="Times New Roman"/>
          <w:sz w:val="24"/>
          <w:szCs w:val="24"/>
        </w:rPr>
        <w:t xml:space="preserve">, Luisi funda el </w:t>
      </w:r>
      <w:r w:rsidR="00B811D4" w:rsidRPr="001B2B24">
        <w:rPr>
          <w:rFonts w:ascii="Times New Roman" w:hAnsi="Times New Roman" w:cs="Times New Roman"/>
          <w:i/>
          <w:iCs/>
          <w:sz w:val="24"/>
          <w:szCs w:val="24"/>
        </w:rPr>
        <w:t>Consejo Nacional de Mujeres del Uruguay</w:t>
      </w:r>
      <w:r w:rsidR="006A1799">
        <w:rPr>
          <w:rFonts w:ascii="Times New Roman" w:hAnsi="Times New Roman" w:cs="Times New Roman"/>
          <w:i/>
          <w:iCs/>
          <w:sz w:val="24"/>
          <w:szCs w:val="24"/>
        </w:rPr>
        <w:t xml:space="preserve"> </w:t>
      </w:r>
      <w:r w:rsidR="006A1799">
        <w:rPr>
          <w:rFonts w:ascii="Times New Roman" w:hAnsi="Times New Roman" w:cs="Times New Roman"/>
          <w:sz w:val="24"/>
          <w:szCs w:val="24"/>
        </w:rPr>
        <w:t>y al año siguiente su órgano de prensa</w:t>
      </w:r>
      <w:r w:rsidR="006A1799" w:rsidRPr="006A1799">
        <w:rPr>
          <w:rFonts w:ascii="Times New Roman" w:hAnsi="Times New Roman" w:cs="Times New Roman"/>
          <w:i/>
          <w:iCs/>
          <w:sz w:val="24"/>
          <w:szCs w:val="24"/>
        </w:rPr>
        <w:t>, Acción Femenina</w:t>
      </w:r>
      <w:r w:rsidR="006A1799">
        <w:rPr>
          <w:rFonts w:ascii="Times New Roman" w:hAnsi="Times New Roman" w:cs="Times New Roman"/>
          <w:sz w:val="24"/>
          <w:szCs w:val="24"/>
        </w:rPr>
        <w:t>.</w:t>
      </w:r>
    </w:p>
    <w:p w14:paraId="2A7568EF" w14:textId="3B1AA869" w:rsidR="00957AEE" w:rsidRPr="001B2B24" w:rsidRDefault="00957AEE" w:rsidP="00DF77F8">
      <w:pPr>
        <w:spacing w:after="0" w:line="360" w:lineRule="auto"/>
        <w:ind w:firstLine="709"/>
        <w:jc w:val="both"/>
        <w:rPr>
          <w:rFonts w:ascii="Times New Roman" w:hAnsi="Times New Roman" w:cs="Times New Roman"/>
          <w:sz w:val="24"/>
          <w:szCs w:val="24"/>
        </w:rPr>
      </w:pPr>
      <w:r>
        <w:rPr>
          <w:rFonts w:ascii="Times New Roman" w:hAnsi="Times New Roman" w:cs="Times New Roman"/>
          <w:i/>
          <w:iCs/>
          <w:sz w:val="24"/>
          <w:szCs w:val="24"/>
        </w:rPr>
        <w:t>.</w:t>
      </w:r>
      <w:r w:rsidRPr="001B2B24">
        <w:rPr>
          <w:rFonts w:ascii="Times New Roman" w:hAnsi="Times New Roman" w:cs="Times New Roman"/>
          <w:sz w:val="24"/>
          <w:szCs w:val="24"/>
        </w:rPr>
        <w:t xml:space="preserve"> Las circunstancias eran por demás propicias, porque el país se encontraba abocado a una reforma constitucional y Luisi vio en esta coyuntura la posibilidad de incidir para lograr el voto femenino, </w:t>
      </w:r>
      <w:r w:rsidR="00B811D4">
        <w:rPr>
          <w:rFonts w:ascii="Times New Roman" w:hAnsi="Times New Roman" w:cs="Times New Roman"/>
          <w:sz w:val="24"/>
          <w:szCs w:val="24"/>
        </w:rPr>
        <w:t>dado que en el país se habían aprobado una serie de medidas a favor de los derechos de las mujeres</w:t>
      </w:r>
      <w:r w:rsidR="006A1799">
        <w:rPr>
          <w:rFonts w:ascii="Times New Roman" w:hAnsi="Times New Roman" w:cs="Times New Roman"/>
          <w:sz w:val="24"/>
          <w:szCs w:val="24"/>
        </w:rPr>
        <w:t xml:space="preserve">. </w:t>
      </w:r>
      <w:r w:rsidR="006A1799">
        <w:rPr>
          <w:rStyle w:val="Refdenotaalpie"/>
          <w:rFonts w:ascii="Times New Roman" w:hAnsi="Times New Roman" w:cs="Times New Roman"/>
          <w:sz w:val="24"/>
          <w:szCs w:val="24"/>
        </w:rPr>
        <w:footnoteReference w:id="4"/>
      </w:r>
    </w:p>
    <w:p w14:paraId="75475597" w14:textId="4055D668" w:rsidR="00957AEE" w:rsidRPr="001B2B24" w:rsidRDefault="00957AEE" w:rsidP="00DF77F8">
      <w:pPr>
        <w:spacing w:after="0" w:line="360" w:lineRule="auto"/>
        <w:ind w:firstLine="709"/>
        <w:jc w:val="both"/>
        <w:rPr>
          <w:rFonts w:ascii="Times New Roman" w:hAnsi="Times New Roman" w:cs="Times New Roman"/>
          <w:sz w:val="24"/>
          <w:szCs w:val="24"/>
        </w:rPr>
      </w:pPr>
      <w:r w:rsidRPr="001B2B24">
        <w:rPr>
          <w:rFonts w:ascii="Times New Roman" w:hAnsi="Times New Roman" w:cs="Times New Roman"/>
          <w:sz w:val="24"/>
          <w:szCs w:val="24"/>
        </w:rPr>
        <w:t xml:space="preserve">En el ámbito nacional, </w:t>
      </w:r>
      <w:r w:rsidR="006A1799">
        <w:rPr>
          <w:rFonts w:ascii="Times New Roman" w:hAnsi="Times New Roman" w:cs="Times New Roman"/>
          <w:sz w:val="24"/>
          <w:szCs w:val="24"/>
        </w:rPr>
        <w:t xml:space="preserve">Acción Femenina </w:t>
      </w:r>
      <w:r w:rsidRPr="001B2B24">
        <w:rPr>
          <w:rFonts w:ascii="Times New Roman" w:hAnsi="Times New Roman" w:cs="Times New Roman"/>
          <w:sz w:val="24"/>
          <w:szCs w:val="24"/>
        </w:rPr>
        <w:t>le permite</w:t>
      </w:r>
      <w:r w:rsidR="006A1799">
        <w:rPr>
          <w:rFonts w:ascii="Times New Roman" w:hAnsi="Times New Roman" w:cs="Times New Roman"/>
          <w:sz w:val="24"/>
          <w:szCs w:val="24"/>
        </w:rPr>
        <w:t xml:space="preserve"> a Luisi</w:t>
      </w:r>
      <w:r w:rsidRPr="001B2B24">
        <w:rPr>
          <w:rFonts w:ascii="Times New Roman" w:hAnsi="Times New Roman" w:cs="Times New Roman"/>
          <w:sz w:val="24"/>
          <w:szCs w:val="24"/>
        </w:rPr>
        <w:t xml:space="preserve"> fortalecer sus redes a través de la convocatoria a organizaciones </w:t>
      </w:r>
      <w:r w:rsidR="006A1799">
        <w:rPr>
          <w:rFonts w:ascii="Times New Roman" w:hAnsi="Times New Roman" w:cs="Times New Roman"/>
          <w:sz w:val="24"/>
          <w:szCs w:val="24"/>
        </w:rPr>
        <w:t xml:space="preserve">femeninas </w:t>
      </w:r>
      <w:r w:rsidRPr="001B2B24">
        <w:rPr>
          <w:rFonts w:ascii="Times New Roman" w:hAnsi="Times New Roman" w:cs="Times New Roman"/>
          <w:sz w:val="24"/>
          <w:szCs w:val="24"/>
        </w:rPr>
        <w:t>privadas con fines filantrópicos ya existentes</w:t>
      </w:r>
      <w:r>
        <w:rPr>
          <w:rFonts w:ascii="Times New Roman" w:hAnsi="Times New Roman" w:cs="Times New Roman"/>
          <w:sz w:val="24"/>
          <w:szCs w:val="24"/>
        </w:rPr>
        <w:t>,</w:t>
      </w:r>
      <w:r w:rsidRPr="001B2B24">
        <w:rPr>
          <w:rStyle w:val="Refdenotaalpie"/>
          <w:rFonts w:ascii="Times New Roman" w:hAnsi="Times New Roman" w:cs="Times New Roman"/>
          <w:sz w:val="24"/>
          <w:szCs w:val="24"/>
        </w:rPr>
        <w:footnoteReference w:id="5"/>
      </w:r>
      <w:r w:rsidRPr="001B2B24">
        <w:rPr>
          <w:rFonts w:ascii="Times New Roman" w:hAnsi="Times New Roman" w:cs="Times New Roman"/>
          <w:sz w:val="24"/>
          <w:szCs w:val="24"/>
        </w:rPr>
        <w:t xml:space="preserve"> que adhirieron al C</w:t>
      </w:r>
      <w:r w:rsidR="006A1799">
        <w:rPr>
          <w:rFonts w:ascii="Times New Roman" w:hAnsi="Times New Roman" w:cs="Times New Roman"/>
          <w:sz w:val="24"/>
          <w:szCs w:val="24"/>
        </w:rPr>
        <w:t>onsejo Nacional de Mujeres</w:t>
      </w:r>
      <w:r w:rsidRPr="001B2B24">
        <w:rPr>
          <w:rFonts w:ascii="Times New Roman" w:hAnsi="Times New Roman" w:cs="Times New Roman"/>
          <w:sz w:val="24"/>
          <w:szCs w:val="24"/>
        </w:rPr>
        <w:t>, así como con varones que apoyaban la causa del movimiento feminista.</w:t>
      </w:r>
      <w:r w:rsidRPr="001B2B24">
        <w:rPr>
          <w:rStyle w:val="Refdenotaalpie"/>
          <w:rFonts w:ascii="Times New Roman" w:hAnsi="Times New Roman" w:cs="Times New Roman"/>
          <w:sz w:val="24"/>
          <w:szCs w:val="24"/>
        </w:rPr>
        <w:footnoteReference w:id="6"/>
      </w:r>
      <w:r w:rsidRPr="001B2B24">
        <w:rPr>
          <w:rFonts w:ascii="Times New Roman" w:hAnsi="Times New Roman" w:cs="Times New Roman"/>
          <w:sz w:val="24"/>
          <w:szCs w:val="24"/>
        </w:rPr>
        <w:t xml:space="preserve"> Fuera del país, la revista le permite fortalecer sus redes, en especial con Argentina, al tiempo que capitalizar los contactos entablados en su estadía en Europa. </w:t>
      </w:r>
    </w:p>
    <w:p w14:paraId="4CAB679C" w14:textId="77777777" w:rsidR="00957AEE" w:rsidRDefault="00957AEE" w:rsidP="00DF77F8">
      <w:pPr>
        <w:spacing w:after="0" w:line="360" w:lineRule="auto"/>
        <w:ind w:firstLine="709"/>
        <w:jc w:val="both"/>
        <w:rPr>
          <w:rFonts w:ascii="Times New Roman" w:hAnsi="Times New Roman" w:cs="Times New Roman"/>
          <w:sz w:val="24"/>
          <w:szCs w:val="24"/>
        </w:rPr>
      </w:pPr>
      <w:r w:rsidRPr="001B2B24">
        <w:rPr>
          <w:rFonts w:ascii="Times New Roman" w:hAnsi="Times New Roman" w:cs="Times New Roman"/>
          <w:sz w:val="24"/>
          <w:szCs w:val="24"/>
        </w:rPr>
        <w:t xml:space="preserve">En este sentido, recorriendo las páginas de </w:t>
      </w:r>
      <w:r w:rsidRPr="001B2B24">
        <w:rPr>
          <w:rFonts w:ascii="Times New Roman" w:hAnsi="Times New Roman" w:cs="Times New Roman"/>
          <w:i/>
          <w:iCs/>
          <w:sz w:val="24"/>
          <w:szCs w:val="24"/>
        </w:rPr>
        <w:t>Acción Femenina</w:t>
      </w:r>
      <w:r w:rsidRPr="001B2B24">
        <w:rPr>
          <w:rFonts w:ascii="Times New Roman" w:hAnsi="Times New Roman" w:cs="Times New Roman"/>
          <w:sz w:val="24"/>
          <w:szCs w:val="24"/>
        </w:rPr>
        <w:t xml:space="preserve"> es posible reconstruir un mapa de flujos e intercambios, nacionales, regionales e internacionales: un mapa de correspondencias que se visualiza a través de apoyos o reconocimientos expresados en cartas, notas y telegramas, obituarios u homenajes, y que también permite identificar afinidades a </w:t>
      </w:r>
      <w:r w:rsidRPr="001B2B24">
        <w:rPr>
          <w:rFonts w:ascii="Times New Roman" w:hAnsi="Times New Roman" w:cs="Times New Roman"/>
          <w:sz w:val="24"/>
          <w:szCs w:val="24"/>
        </w:rPr>
        <w:lastRenderedPageBreak/>
        <w:t xml:space="preserve">través de las fuentes periodísticas de las cuales se toman los artículos que se reproducen, o las personas cuyos discursos son transcriptos. Además de las actas de las asambleas anuales, la revista reproducía conferencias, artículos de prensa o de revistas (en algunos casos escritos o traducidos especialmente para </w:t>
      </w:r>
      <w:r w:rsidRPr="001B2B24">
        <w:rPr>
          <w:rFonts w:ascii="Times New Roman" w:hAnsi="Times New Roman" w:cs="Times New Roman"/>
          <w:i/>
          <w:iCs/>
          <w:sz w:val="24"/>
          <w:szCs w:val="24"/>
        </w:rPr>
        <w:t>Acción Femenina</w:t>
      </w:r>
      <w:r w:rsidRPr="001B2B24">
        <w:rPr>
          <w:rFonts w:ascii="Times New Roman" w:hAnsi="Times New Roman" w:cs="Times New Roman"/>
          <w:sz w:val="24"/>
          <w:szCs w:val="24"/>
        </w:rPr>
        <w:t>), transcripción del intercambio de correspondencia entre el Consejo Nacional de Mujeres y distintos actores sociales o políticos; noticias puntuales sobre las acciones llevadas adelante por la organización en pro de la causa de las mujeres frente a los poderes públicos; homenajes a figuras destacadas; información sobre congresos, o publicaciones recibidas.</w:t>
      </w:r>
    </w:p>
    <w:p w14:paraId="2080C21D" w14:textId="151E151D" w:rsidR="001071A8" w:rsidRPr="00C81E7E" w:rsidRDefault="001071A8" w:rsidP="006B77F2">
      <w:pPr>
        <w:spacing w:line="360" w:lineRule="auto"/>
        <w:ind w:firstLine="708"/>
        <w:rPr>
          <w:rFonts w:ascii="Times New Roman" w:hAnsi="Times New Roman" w:cs="Times New Roman"/>
          <w:sz w:val="24"/>
          <w:szCs w:val="24"/>
        </w:rPr>
      </w:pPr>
      <w:r w:rsidRPr="001B2B24">
        <w:rPr>
          <w:rFonts w:ascii="Times New Roman" w:hAnsi="Times New Roman" w:cs="Times New Roman"/>
          <w:sz w:val="24"/>
          <w:szCs w:val="24"/>
        </w:rPr>
        <w:t xml:space="preserve">Las páginas de </w:t>
      </w:r>
      <w:r w:rsidRPr="001B2B24">
        <w:rPr>
          <w:rFonts w:ascii="Times New Roman" w:hAnsi="Times New Roman" w:cs="Times New Roman"/>
          <w:i/>
          <w:iCs/>
          <w:sz w:val="24"/>
          <w:szCs w:val="24"/>
        </w:rPr>
        <w:t>Acción Femenina</w:t>
      </w:r>
      <w:r w:rsidRPr="001B2B24">
        <w:rPr>
          <w:rFonts w:ascii="Times New Roman" w:hAnsi="Times New Roman" w:cs="Times New Roman"/>
          <w:sz w:val="24"/>
          <w:szCs w:val="24"/>
        </w:rPr>
        <w:t xml:space="preserve"> son un inventario de acciones y personajes no solo de Uruguay sino de otros muchos países de los cinco continentes: es un mapa del movimiento feminista y sus logros a lo largo y ancho del planeta.</w:t>
      </w:r>
      <w:r>
        <w:rPr>
          <w:rFonts w:ascii="Times New Roman" w:hAnsi="Times New Roman" w:cs="Times New Roman"/>
          <w:sz w:val="24"/>
          <w:szCs w:val="24"/>
        </w:rPr>
        <w:t xml:space="preserve"> </w:t>
      </w:r>
      <w:r w:rsidRPr="00C81E7E">
        <w:rPr>
          <w:rFonts w:ascii="Times New Roman" w:hAnsi="Times New Roman" w:cs="Times New Roman"/>
          <w:sz w:val="24"/>
          <w:szCs w:val="24"/>
        </w:rPr>
        <w:t>Prácticamente no hay número de la revista en el que no haya alguna alusión a</w:t>
      </w:r>
      <w:r>
        <w:rPr>
          <w:rFonts w:ascii="Times New Roman" w:hAnsi="Times New Roman" w:cs="Times New Roman"/>
          <w:sz w:val="24"/>
          <w:szCs w:val="24"/>
        </w:rPr>
        <w:t xml:space="preserve"> las conquistas de las mujeres</w:t>
      </w:r>
      <w:r w:rsidR="006A1799">
        <w:rPr>
          <w:rFonts w:ascii="Times New Roman" w:hAnsi="Times New Roman" w:cs="Times New Roman"/>
          <w:sz w:val="24"/>
          <w:szCs w:val="24"/>
        </w:rPr>
        <w:t>, en especial el sufragio</w:t>
      </w:r>
      <w:r>
        <w:rPr>
          <w:rFonts w:ascii="Times New Roman" w:hAnsi="Times New Roman" w:cs="Times New Roman"/>
          <w:sz w:val="24"/>
          <w:szCs w:val="24"/>
        </w:rPr>
        <w:t xml:space="preserve">. </w:t>
      </w:r>
      <w:r w:rsidRPr="00C81E7E">
        <w:rPr>
          <w:rFonts w:ascii="Times New Roman" w:hAnsi="Times New Roman" w:cs="Times New Roman"/>
          <w:sz w:val="24"/>
          <w:szCs w:val="24"/>
        </w:rPr>
        <w:t xml:space="preserve"> </w:t>
      </w:r>
      <w:r>
        <w:rPr>
          <w:rFonts w:ascii="Times New Roman" w:hAnsi="Times New Roman" w:cs="Times New Roman"/>
          <w:sz w:val="24"/>
          <w:szCs w:val="24"/>
        </w:rPr>
        <w:t>En cada número se actualiza</w:t>
      </w:r>
      <w:r w:rsidR="006A1799">
        <w:rPr>
          <w:rFonts w:ascii="Times New Roman" w:hAnsi="Times New Roman" w:cs="Times New Roman"/>
          <w:sz w:val="24"/>
          <w:szCs w:val="24"/>
        </w:rPr>
        <w:t>ba</w:t>
      </w:r>
      <w:r>
        <w:rPr>
          <w:rFonts w:ascii="Times New Roman" w:hAnsi="Times New Roman" w:cs="Times New Roman"/>
          <w:sz w:val="24"/>
          <w:szCs w:val="24"/>
        </w:rPr>
        <w:t xml:space="preserve"> </w:t>
      </w:r>
      <w:r w:rsidRPr="00C81E7E">
        <w:rPr>
          <w:rFonts w:ascii="Times New Roman" w:hAnsi="Times New Roman" w:cs="Times New Roman"/>
          <w:sz w:val="24"/>
          <w:szCs w:val="24"/>
        </w:rPr>
        <w:t xml:space="preserve">el estado de la lucha por el derecho </w:t>
      </w:r>
      <w:r>
        <w:rPr>
          <w:rFonts w:ascii="Times New Roman" w:hAnsi="Times New Roman" w:cs="Times New Roman"/>
          <w:sz w:val="24"/>
          <w:szCs w:val="24"/>
        </w:rPr>
        <w:t xml:space="preserve">de las mujeres </w:t>
      </w:r>
      <w:r w:rsidRPr="00C81E7E">
        <w:rPr>
          <w:rFonts w:ascii="Times New Roman" w:hAnsi="Times New Roman" w:cs="Times New Roman"/>
          <w:sz w:val="24"/>
          <w:szCs w:val="24"/>
        </w:rPr>
        <w:t>al voto en el mundo</w:t>
      </w:r>
      <w:r>
        <w:rPr>
          <w:rFonts w:ascii="Times New Roman" w:hAnsi="Times New Roman" w:cs="Times New Roman"/>
          <w:sz w:val="24"/>
          <w:szCs w:val="24"/>
        </w:rPr>
        <w:t>, l</w:t>
      </w:r>
      <w:r w:rsidRPr="00C81E7E">
        <w:rPr>
          <w:rFonts w:ascii="Times New Roman" w:hAnsi="Times New Roman" w:cs="Times New Roman"/>
          <w:sz w:val="24"/>
          <w:szCs w:val="24"/>
        </w:rPr>
        <w:t>os avances en Inglaterra</w:t>
      </w:r>
      <w:r w:rsidRPr="00C81E7E">
        <w:rPr>
          <w:rStyle w:val="Refdenotaalpie"/>
          <w:rFonts w:ascii="Times New Roman" w:hAnsi="Times New Roman" w:cs="Times New Roman"/>
          <w:sz w:val="24"/>
          <w:szCs w:val="24"/>
        </w:rPr>
        <w:footnoteReference w:id="7"/>
      </w:r>
      <w:r w:rsidRPr="00C81E7E">
        <w:rPr>
          <w:rFonts w:ascii="Times New Roman" w:hAnsi="Times New Roman" w:cs="Times New Roman"/>
          <w:sz w:val="24"/>
          <w:szCs w:val="24"/>
        </w:rPr>
        <w:t xml:space="preserve">, Estados Unidos, Rusia, España, Italia, Finlandia, Nueva Zelanda, Noruega, Puerto Rico, Paraguay, Argentina, </w:t>
      </w:r>
      <w:r>
        <w:rPr>
          <w:rFonts w:ascii="Times New Roman" w:hAnsi="Times New Roman" w:cs="Times New Roman"/>
          <w:sz w:val="24"/>
          <w:szCs w:val="24"/>
        </w:rPr>
        <w:t xml:space="preserve">o </w:t>
      </w:r>
      <w:r w:rsidRPr="00C81E7E">
        <w:rPr>
          <w:rFonts w:ascii="Times New Roman" w:hAnsi="Times New Roman" w:cs="Times New Roman"/>
          <w:sz w:val="24"/>
          <w:szCs w:val="24"/>
        </w:rPr>
        <w:t>Suecia</w:t>
      </w:r>
      <w:r>
        <w:rPr>
          <w:rFonts w:ascii="Times New Roman" w:hAnsi="Times New Roman" w:cs="Times New Roman"/>
          <w:sz w:val="24"/>
          <w:szCs w:val="24"/>
        </w:rPr>
        <w:t>.</w:t>
      </w:r>
    </w:p>
    <w:p w14:paraId="6EBB79E4" w14:textId="77777777" w:rsidR="006A1799" w:rsidRDefault="006B77F2" w:rsidP="001071A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Además de una mirada internacionalista, también hay en la revista una mirada latinoamericanista. </w:t>
      </w:r>
      <w:r w:rsidR="001071A8" w:rsidRPr="00214127">
        <w:rPr>
          <w:rFonts w:ascii="Times New Roman" w:hAnsi="Times New Roman" w:cs="Times New Roman"/>
          <w:sz w:val="24"/>
          <w:szCs w:val="24"/>
        </w:rPr>
        <w:t xml:space="preserve">En un artículo de abril de 1919 de </w:t>
      </w:r>
      <w:r w:rsidR="001071A8" w:rsidRPr="00214127">
        <w:rPr>
          <w:rFonts w:ascii="Times New Roman" w:hAnsi="Times New Roman" w:cs="Times New Roman"/>
          <w:i/>
          <w:sz w:val="24"/>
          <w:szCs w:val="24"/>
        </w:rPr>
        <w:t>Acción Femenina</w:t>
      </w:r>
      <w:r w:rsidR="001071A8" w:rsidRPr="00214127">
        <w:rPr>
          <w:rFonts w:ascii="Times New Roman" w:hAnsi="Times New Roman" w:cs="Times New Roman"/>
          <w:sz w:val="24"/>
          <w:szCs w:val="24"/>
        </w:rPr>
        <w:t>, Luisi apela al imperativo ético de solidaridad internacional entre mujeres para promover la acción por el voto en América Latina. Luego de realizar un detallado repaso de los movimientos a favor de los derechos políticos de las mujeres no solo en Europa sino en África y Asia concluye:</w:t>
      </w:r>
    </w:p>
    <w:p w14:paraId="1BA6A9D4" w14:textId="77777777" w:rsidR="006A1799" w:rsidRDefault="006A1799" w:rsidP="001071A8">
      <w:pPr>
        <w:spacing w:after="0" w:line="360" w:lineRule="auto"/>
        <w:ind w:firstLine="709"/>
        <w:jc w:val="both"/>
        <w:rPr>
          <w:rFonts w:ascii="Times New Roman" w:hAnsi="Times New Roman" w:cs="Times New Roman"/>
          <w:sz w:val="24"/>
          <w:szCs w:val="24"/>
        </w:rPr>
      </w:pPr>
    </w:p>
    <w:p w14:paraId="52ED8530" w14:textId="29401D09" w:rsidR="001071A8" w:rsidRPr="001B2B24" w:rsidRDefault="001071A8" w:rsidP="001071A8">
      <w:pPr>
        <w:spacing w:after="0" w:line="360" w:lineRule="auto"/>
        <w:ind w:firstLine="709"/>
        <w:jc w:val="both"/>
        <w:rPr>
          <w:rFonts w:ascii="Times New Roman" w:hAnsi="Times New Roman" w:cs="Times New Roman"/>
          <w:sz w:val="24"/>
          <w:szCs w:val="24"/>
        </w:rPr>
      </w:pPr>
      <w:r w:rsidRPr="00214127">
        <w:rPr>
          <w:rFonts w:ascii="Times New Roman" w:hAnsi="Times New Roman" w:cs="Times New Roman"/>
          <w:sz w:val="24"/>
          <w:szCs w:val="24"/>
        </w:rPr>
        <w:t xml:space="preserve"> “</w:t>
      </w:r>
      <w:r w:rsidRPr="00214127">
        <w:rPr>
          <w:rFonts w:ascii="Times New Roman" w:hAnsi="Times New Roman" w:cs="Times New Roman"/>
          <w:bCs/>
          <w:i/>
          <w:sz w:val="24"/>
          <w:szCs w:val="24"/>
        </w:rPr>
        <w:t>Nosotras, mujeres sudamericanas</w:t>
      </w:r>
      <w:r w:rsidRPr="00214127">
        <w:rPr>
          <w:rFonts w:ascii="Times New Roman" w:hAnsi="Times New Roman" w:cs="Times New Roman"/>
          <w:sz w:val="24"/>
          <w:szCs w:val="24"/>
        </w:rPr>
        <w:t xml:space="preserve">, que por no considerarnos preparadas aún para el sufragio, dejamos transcurrir el tiempo sin emprender la lucha, somos culpables de defección hacia todas nuestras hermanas del mundo que combaten valerosamente por conquistar, para </w:t>
      </w:r>
      <w:proofErr w:type="gramStart"/>
      <w:r w:rsidRPr="00214127">
        <w:rPr>
          <w:rFonts w:ascii="Times New Roman" w:hAnsi="Times New Roman" w:cs="Times New Roman"/>
          <w:sz w:val="24"/>
          <w:szCs w:val="24"/>
        </w:rPr>
        <w:t>todas la igualdad</w:t>
      </w:r>
      <w:proofErr w:type="gramEnd"/>
      <w:r w:rsidRPr="00214127">
        <w:rPr>
          <w:rFonts w:ascii="Times New Roman" w:hAnsi="Times New Roman" w:cs="Times New Roman"/>
          <w:sz w:val="24"/>
          <w:szCs w:val="24"/>
        </w:rPr>
        <w:t xml:space="preserve"> de derechos entre ambos sexos!” (destacado nuestro) (1919a</w:t>
      </w:r>
      <w:r w:rsidRPr="008B3EE0">
        <w:rPr>
          <w:rFonts w:ascii="Times New Roman" w:hAnsi="Times New Roman" w:cs="Times New Roman"/>
          <w:sz w:val="20"/>
          <w:szCs w:val="20"/>
        </w:rPr>
        <w:t>, p. 46).</w:t>
      </w:r>
    </w:p>
    <w:p w14:paraId="2D1DED76" w14:textId="77777777" w:rsidR="001071A8" w:rsidRPr="001B2B24" w:rsidRDefault="001071A8" w:rsidP="00DF77F8">
      <w:pPr>
        <w:spacing w:after="0" w:line="360" w:lineRule="auto"/>
        <w:ind w:firstLine="709"/>
        <w:jc w:val="both"/>
        <w:rPr>
          <w:rFonts w:ascii="Times New Roman" w:hAnsi="Times New Roman" w:cs="Times New Roman"/>
          <w:sz w:val="24"/>
          <w:szCs w:val="24"/>
        </w:rPr>
      </w:pPr>
    </w:p>
    <w:p w14:paraId="66B298EC" w14:textId="740B2137" w:rsidR="00957AEE" w:rsidRDefault="00957AEE" w:rsidP="00DF77F8">
      <w:pPr>
        <w:spacing w:after="0" w:line="360" w:lineRule="auto"/>
        <w:ind w:firstLine="709"/>
        <w:jc w:val="both"/>
        <w:rPr>
          <w:rFonts w:ascii="Times New Roman" w:hAnsi="Times New Roman" w:cs="Times New Roman"/>
          <w:sz w:val="24"/>
          <w:szCs w:val="24"/>
        </w:rPr>
      </w:pPr>
      <w:r w:rsidRPr="001B2B24">
        <w:rPr>
          <w:rFonts w:ascii="Times New Roman" w:eastAsia="Times New Roman" w:hAnsi="Times New Roman" w:cs="Times New Roman"/>
          <w:color w:val="000000"/>
          <w:sz w:val="24"/>
          <w:szCs w:val="24"/>
          <w:lang w:eastAsia="es-AR"/>
        </w:rPr>
        <w:t xml:space="preserve">La revista le sirve a Luisi como </w:t>
      </w:r>
      <w:r w:rsidR="00F16FF7">
        <w:rPr>
          <w:rFonts w:ascii="Times New Roman" w:eastAsia="Times New Roman" w:hAnsi="Times New Roman" w:cs="Times New Roman"/>
          <w:color w:val="000000"/>
          <w:sz w:val="24"/>
          <w:szCs w:val="24"/>
          <w:lang w:eastAsia="es-AR"/>
        </w:rPr>
        <w:t>foro</w:t>
      </w:r>
      <w:r w:rsidRPr="001B2B24">
        <w:rPr>
          <w:rFonts w:ascii="Times New Roman" w:eastAsia="Times New Roman" w:hAnsi="Times New Roman" w:cs="Times New Roman"/>
          <w:color w:val="000000"/>
          <w:sz w:val="24"/>
          <w:szCs w:val="24"/>
          <w:lang w:eastAsia="es-AR"/>
        </w:rPr>
        <w:t xml:space="preserve"> para hacer públicas las distintas redes de las que participaba, </w:t>
      </w:r>
      <w:r w:rsidRPr="001B2B24">
        <w:rPr>
          <w:rFonts w:ascii="Times New Roman" w:eastAsia="Times New Roman" w:hAnsi="Times New Roman" w:cs="Times New Roman"/>
          <w:iCs/>
          <w:color w:val="000000"/>
          <w:sz w:val="24"/>
          <w:szCs w:val="24"/>
          <w:lang w:eastAsia="es-AR"/>
        </w:rPr>
        <w:t xml:space="preserve">organizadas en menor o mayor medida en torno a </w:t>
      </w:r>
      <w:r w:rsidRPr="001B2B24">
        <w:rPr>
          <w:rFonts w:ascii="Times New Roman" w:hAnsi="Times New Roman" w:cs="Times New Roman"/>
          <w:sz w:val="24"/>
          <w:szCs w:val="24"/>
        </w:rPr>
        <w:t xml:space="preserve">una serie de instituciones de carácter asociativo, muchas veces internacionalista (bajo la forma de consejos, comités, ligas, o alianzas), que a su vez impulsaron instancias más o menos formales de encuentro y discusión (congresos, conferencias) y muchas veces tuvieron sus propios órganos de difusión y </w:t>
      </w:r>
      <w:r w:rsidRPr="001B2B24">
        <w:rPr>
          <w:rFonts w:ascii="Times New Roman" w:hAnsi="Times New Roman" w:cs="Times New Roman"/>
          <w:sz w:val="24"/>
          <w:szCs w:val="24"/>
        </w:rPr>
        <w:lastRenderedPageBreak/>
        <w:t xml:space="preserve">propaganda (revistas o boletines), todo lo cual fue construyendo una suerte de </w:t>
      </w:r>
      <w:r w:rsidRPr="001B2B24">
        <w:rPr>
          <w:rFonts w:ascii="Times New Roman" w:hAnsi="Times New Roman" w:cs="Times New Roman"/>
          <w:i/>
          <w:iCs/>
          <w:sz w:val="24"/>
          <w:szCs w:val="24"/>
        </w:rPr>
        <w:t>institucionalidad feminista en clave internacionalista</w:t>
      </w:r>
      <w:r w:rsidRPr="001B2B24">
        <w:rPr>
          <w:rFonts w:ascii="Times New Roman" w:hAnsi="Times New Roman" w:cs="Times New Roman"/>
          <w:sz w:val="24"/>
          <w:szCs w:val="24"/>
        </w:rPr>
        <w:t xml:space="preserve"> que fue fundamental para impulsar los proyectos nacionales en reclamo de los derechos de la ciudadanía civil, social o política de las mujeres.</w:t>
      </w:r>
    </w:p>
    <w:p w14:paraId="07478ACA" w14:textId="77777777" w:rsidR="004F5628" w:rsidRDefault="004F5628" w:rsidP="00DF77F8">
      <w:pPr>
        <w:spacing w:after="0" w:line="360" w:lineRule="auto"/>
        <w:ind w:firstLine="709"/>
        <w:jc w:val="both"/>
        <w:rPr>
          <w:rFonts w:ascii="Times New Roman" w:hAnsi="Times New Roman" w:cs="Times New Roman"/>
          <w:sz w:val="24"/>
          <w:szCs w:val="24"/>
        </w:rPr>
      </w:pPr>
    </w:p>
    <w:p w14:paraId="5B8E020B" w14:textId="77777777" w:rsidR="008F17BF" w:rsidRDefault="004F5628" w:rsidP="008F17BF">
      <w:pPr>
        <w:spacing w:line="360" w:lineRule="auto"/>
        <w:rPr>
          <w:rFonts w:ascii="Times New Roman" w:hAnsi="Times New Roman" w:cs="Times New Roman"/>
          <w:sz w:val="24"/>
          <w:szCs w:val="24"/>
        </w:rPr>
      </w:pPr>
      <w:r w:rsidRPr="001B2B24">
        <w:rPr>
          <w:rFonts w:ascii="Times New Roman" w:hAnsi="Times New Roman" w:cs="Times New Roman"/>
          <w:sz w:val="24"/>
          <w:szCs w:val="24"/>
        </w:rPr>
        <w:t xml:space="preserve">Luisi tuvo una intensa labor a favor no solo del sufragio femenino sino de los derechos de las trabajadoras. En 1918 </w:t>
      </w:r>
      <w:r>
        <w:rPr>
          <w:rFonts w:ascii="Times New Roman" w:hAnsi="Times New Roman" w:cs="Times New Roman"/>
          <w:sz w:val="24"/>
          <w:szCs w:val="24"/>
        </w:rPr>
        <w:t xml:space="preserve">cumple un importante rol en la aprobación de </w:t>
      </w:r>
      <w:proofErr w:type="gramStart"/>
      <w:r>
        <w:rPr>
          <w:rFonts w:ascii="Times New Roman" w:hAnsi="Times New Roman" w:cs="Times New Roman"/>
          <w:sz w:val="24"/>
          <w:szCs w:val="24"/>
        </w:rPr>
        <w:t xml:space="preserve">la </w:t>
      </w:r>
      <w:r w:rsidRPr="001B2B24">
        <w:rPr>
          <w:rFonts w:ascii="Times New Roman" w:hAnsi="Times New Roman" w:cs="Times New Roman"/>
          <w:sz w:val="24"/>
          <w:szCs w:val="24"/>
        </w:rPr>
        <w:t xml:space="preserve"> llamada</w:t>
      </w:r>
      <w:proofErr w:type="gramEnd"/>
      <w:r w:rsidRPr="001B2B24">
        <w:rPr>
          <w:rFonts w:ascii="Times New Roman" w:hAnsi="Times New Roman" w:cs="Times New Roman"/>
          <w:sz w:val="24"/>
          <w:szCs w:val="24"/>
        </w:rPr>
        <w:t xml:space="preserve"> “ley de la silla” que establecía la obligatoriedad de un descanso en la jornada de trabajo para obreras y empleadas. Aboga para que la linotipia sea incluida dentro de los programas de formación de la Escuela Industrial Femenina, a pesar de la oposición del gremio de los linotipistas que veían amenazada su fuente de trabajo. Desde el C</w:t>
      </w:r>
      <w:r>
        <w:rPr>
          <w:rFonts w:ascii="Times New Roman" w:hAnsi="Times New Roman" w:cs="Times New Roman"/>
          <w:sz w:val="24"/>
          <w:szCs w:val="24"/>
        </w:rPr>
        <w:t>onsejo Nacional de Mujeres</w:t>
      </w:r>
      <w:r w:rsidRPr="001B2B24">
        <w:rPr>
          <w:rFonts w:ascii="Times New Roman" w:hAnsi="Times New Roman" w:cs="Times New Roman"/>
          <w:sz w:val="24"/>
          <w:szCs w:val="24"/>
        </w:rPr>
        <w:t xml:space="preserve"> inicia una campaña solicitando a algunos de los dueños de los grandes almacenes que se les permita a las empleadas el uso del ascensor, algo que consigue. Presenta un proyecto que resulta aprobado por las autoridades de Primaria para que las maestras puedan faltar dos días al mes a su trabajo sin tener que justificarlo ante las autoridades. </w:t>
      </w:r>
    </w:p>
    <w:p w14:paraId="7F6C3975" w14:textId="6D7DFBEA" w:rsidR="008F17BF" w:rsidRPr="007E12E1" w:rsidRDefault="004F5628" w:rsidP="008F17BF">
      <w:pPr>
        <w:spacing w:line="360" w:lineRule="auto"/>
        <w:rPr>
          <w:rFonts w:asciiTheme="majorHAnsi" w:hAnsiTheme="majorHAnsi" w:cstheme="majorHAnsi"/>
          <w:sz w:val="24"/>
          <w:szCs w:val="24"/>
        </w:rPr>
      </w:pPr>
      <w:r w:rsidRPr="001B2B24">
        <w:rPr>
          <w:rFonts w:ascii="Times New Roman" w:hAnsi="Times New Roman" w:cs="Times New Roman"/>
          <w:sz w:val="24"/>
          <w:szCs w:val="24"/>
        </w:rPr>
        <w:t xml:space="preserve">En 1919 </w:t>
      </w:r>
      <w:r w:rsidR="008F17BF">
        <w:rPr>
          <w:rFonts w:ascii="Times New Roman" w:hAnsi="Times New Roman" w:cs="Times New Roman"/>
          <w:sz w:val="24"/>
          <w:szCs w:val="24"/>
        </w:rPr>
        <w:t xml:space="preserve">Luisi </w:t>
      </w:r>
      <w:r w:rsidRPr="001B2B24">
        <w:rPr>
          <w:rFonts w:ascii="Times New Roman" w:hAnsi="Times New Roman" w:cs="Times New Roman"/>
          <w:sz w:val="24"/>
          <w:szCs w:val="24"/>
        </w:rPr>
        <w:t>es designada como delegada para asistir al Congreso Laborista Internacional Femenino a realizarse en Washington entre el 23 y el 29 de octubre de ese año, como representante del C</w:t>
      </w:r>
      <w:r w:rsidR="008F17BF">
        <w:rPr>
          <w:rFonts w:ascii="Times New Roman" w:hAnsi="Times New Roman" w:cs="Times New Roman"/>
          <w:sz w:val="24"/>
          <w:szCs w:val="24"/>
        </w:rPr>
        <w:t>onsejo Nacional de Mujeres</w:t>
      </w:r>
      <w:r w:rsidRPr="001B2B24">
        <w:rPr>
          <w:rFonts w:ascii="Times New Roman" w:hAnsi="Times New Roman" w:cs="Times New Roman"/>
          <w:sz w:val="24"/>
          <w:szCs w:val="24"/>
        </w:rPr>
        <w:t xml:space="preserve">, pero también del único sindicato femenino existente al momento (el de las telefonistas), que la propia Luisi había contribuido a organizar. A dicho congreso Luisi lleva una propuesta de reglamentación del trabajo femenino, cuyos puntos </w:t>
      </w:r>
      <w:r w:rsidR="008F17BF">
        <w:rPr>
          <w:rFonts w:ascii="Times New Roman" w:hAnsi="Times New Roman" w:cs="Times New Roman"/>
          <w:sz w:val="24"/>
          <w:szCs w:val="24"/>
        </w:rPr>
        <w:t xml:space="preserve">Las páginas de </w:t>
      </w:r>
      <w:r w:rsidR="008F17BF">
        <w:rPr>
          <w:rFonts w:ascii="Times New Roman" w:hAnsi="Times New Roman" w:cs="Times New Roman"/>
          <w:i/>
          <w:iCs/>
          <w:sz w:val="24"/>
          <w:szCs w:val="24"/>
        </w:rPr>
        <w:t xml:space="preserve">Acción Femenina </w:t>
      </w:r>
      <w:r w:rsidR="003A5807">
        <w:rPr>
          <w:rFonts w:ascii="Times New Roman" w:hAnsi="Times New Roman" w:cs="Times New Roman"/>
          <w:sz w:val="24"/>
          <w:szCs w:val="24"/>
        </w:rPr>
        <w:t xml:space="preserve">transcriben la propuesta, que tiene que </w:t>
      </w:r>
      <w:r w:rsidRPr="001B2B24">
        <w:rPr>
          <w:rFonts w:ascii="Times New Roman" w:hAnsi="Times New Roman" w:cs="Times New Roman"/>
          <w:sz w:val="24"/>
          <w:szCs w:val="24"/>
        </w:rPr>
        <w:t xml:space="preserve">ver </w:t>
      </w:r>
      <w:r w:rsidR="003A5807">
        <w:rPr>
          <w:rFonts w:ascii="Times New Roman" w:hAnsi="Times New Roman" w:cs="Times New Roman"/>
          <w:sz w:val="24"/>
          <w:szCs w:val="24"/>
        </w:rPr>
        <w:t xml:space="preserve">fundamentalmente </w:t>
      </w:r>
      <w:r w:rsidRPr="001B2B24">
        <w:rPr>
          <w:rFonts w:ascii="Times New Roman" w:hAnsi="Times New Roman" w:cs="Times New Roman"/>
          <w:sz w:val="24"/>
          <w:szCs w:val="24"/>
        </w:rPr>
        <w:t>con la proh</w:t>
      </w:r>
      <w:r>
        <w:rPr>
          <w:rFonts w:ascii="Times New Roman" w:hAnsi="Times New Roman" w:cs="Times New Roman"/>
          <w:sz w:val="24"/>
          <w:szCs w:val="24"/>
        </w:rPr>
        <w:t>i</w:t>
      </w:r>
      <w:r w:rsidRPr="001B2B24">
        <w:rPr>
          <w:rFonts w:ascii="Times New Roman" w:hAnsi="Times New Roman" w:cs="Times New Roman"/>
          <w:sz w:val="24"/>
          <w:szCs w:val="24"/>
        </w:rPr>
        <w:t>bición del trabajo nocturno</w:t>
      </w:r>
      <w:r w:rsidR="003A5807">
        <w:rPr>
          <w:rFonts w:ascii="Times New Roman" w:hAnsi="Times New Roman" w:cs="Times New Roman"/>
          <w:sz w:val="24"/>
          <w:szCs w:val="24"/>
        </w:rPr>
        <w:t xml:space="preserve"> para las mujeres</w:t>
      </w:r>
      <w:r w:rsidRPr="001B2B24">
        <w:rPr>
          <w:rFonts w:ascii="Times New Roman" w:hAnsi="Times New Roman" w:cs="Times New Roman"/>
          <w:sz w:val="24"/>
          <w:szCs w:val="24"/>
        </w:rPr>
        <w:t xml:space="preserve"> y la licencia por maternidad.</w:t>
      </w:r>
      <w:r>
        <w:rPr>
          <w:rFonts w:ascii="Times New Roman" w:hAnsi="Times New Roman" w:cs="Times New Roman"/>
          <w:sz w:val="24"/>
          <w:szCs w:val="24"/>
        </w:rPr>
        <w:t xml:space="preserve"> </w:t>
      </w:r>
      <w:r w:rsidR="008F17BF" w:rsidRPr="007E12E1">
        <w:rPr>
          <w:rFonts w:asciiTheme="majorHAnsi" w:hAnsiTheme="majorHAnsi" w:cstheme="majorHAnsi"/>
          <w:sz w:val="24"/>
          <w:szCs w:val="24"/>
        </w:rPr>
        <w:t>La transcripción de la propuesta en la revista va precedida por un artículo de Paulina Luisi denominado “Maternidad” con el cual se abre el número</w:t>
      </w:r>
      <w:r w:rsidR="003A5807">
        <w:rPr>
          <w:rFonts w:asciiTheme="majorHAnsi" w:hAnsiTheme="majorHAnsi" w:cstheme="majorHAnsi"/>
          <w:sz w:val="24"/>
          <w:szCs w:val="24"/>
        </w:rPr>
        <w:t>, en el cual, a</w:t>
      </w:r>
      <w:r w:rsidR="008F17BF" w:rsidRPr="007E12E1">
        <w:rPr>
          <w:rFonts w:asciiTheme="majorHAnsi" w:hAnsiTheme="majorHAnsi" w:cstheme="majorHAnsi"/>
          <w:sz w:val="24"/>
          <w:szCs w:val="24"/>
        </w:rPr>
        <w:t xml:space="preserve"> partir de las circunstancias que se estaban discutiendo en Europa sobre la necesidad de subir la natalidad después de los devastadores resultados de la gran guerra, Luisi reflexiona sobre la invisibilidad del trabajo reproductivo de las mujeres</w:t>
      </w:r>
      <w:r w:rsidR="008F17BF" w:rsidRPr="007E12E1">
        <w:rPr>
          <w:rStyle w:val="Refdenotaalpie"/>
          <w:rFonts w:asciiTheme="majorHAnsi" w:hAnsiTheme="majorHAnsi" w:cstheme="majorHAnsi"/>
          <w:sz w:val="24"/>
          <w:szCs w:val="24"/>
        </w:rPr>
        <w:footnoteReference w:id="8"/>
      </w:r>
      <w:r w:rsidR="008F17BF" w:rsidRPr="007E12E1">
        <w:rPr>
          <w:rFonts w:asciiTheme="majorHAnsi" w:hAnsiTheme="majorHAnsi" w:cstheme="majorHAnsi"/>
          <w:sz w:val="24"/>
          <w:szCs w:val="24"/>
        </w:rPr>
        <w:t xml:space="preserve"> en especial las obreras, y la necesidad de que el Estado tome cartas en el asunto a través de una retribución pecuniaria que haga posible que las mujeres puedan cumplir tanto con la labor en el mundo del trabajo </w:t>
      </w:r>
      <w:r w:rsidR="008F17BF" w:rsidRPr="007E12E1">
        <w:rPr>
          <w:rFonts w:asciiTheme="majorHAnsi" w:hAnsiTheme="majorHAnsi" w:cstheme="majorHAnsi"/>
          <w:sz w:val="24"/>
          <w:szCs w:val="24"/>
        </w:rPr>
        <w:lastRenderedPageBreak/>
        <w:t>como con la función de madre que el Estado</w:t>
      </w:r>
      <w:r w:rsidR="008F17BF" w:rsidRPr="007E12E1">
        <w:rPr>
          <w:rStyle w:val="Refdenotaalpie"/>
          <w:rFonts w:asciiTheme="majorHAnsi" w:hAnsiTheme="majorHAnsi" w:cstheme="majorHAnsi"/>
          <w:sz w:val="24"/>
          <w:szCs w:val="24"/>
        </w:rPr>
        <w:footnoteReference w:id="9"/>
      </w:r>
      <w:r w:rsidR="008F17BF" w:rsidRPr="007E12E1">
        <w:rPr>
          <w:rFonts w:asciiTheme="majorHAnsi" w:hAnsiTheme="majorHAnsi" w:cstheme="majorHAnsi"/>
          <w:sz w:val="24"/>
          <w:szCs w:val="24"/>
        </w:rPr>
        <w:t xml:space="preserve"> les encomienda a través de la formación y cuidado de nuevos ciudadanos: </w:t>
      </w:r>
    </w:p>
    <w:p w14:paraId="75E53A8E" w14:textId="77777777" w:rsidR="008F17BF" w:rsidRPr="007E12E1" w:rsidRDefault="008F17BF" w:rsidP="008F17BF">
      <w:pPr>
        <w:shd w:val="clear" w:color="auto" w:fill="FFFFFF"/>
        <w:spacing w:after="0" w:line="360" w:lineRule="auto"/>
        <w:ind w:left="708"/>
        <w:rPr>
          <w:rFonts w:asciiTheme="majorHAnsi" w:eastAsia="Times New Roman" w:hAnsiTheme="majorHAnsi" w:cstheme="majorHAnsi"/>
          <w:i/>
          <w:color w:val="000000"/>
          <w:sz w:val="24"/>
          <w:szCs w:val="24"/>
          <w:lang w:eastAsia="es-AR"/>
        </w:rPr>
      </w:pPr>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la  conclu</w:t>
      </w:r>
      <w:r w:rsidRPr="007E12E1">
        <w:rPr>
          <w:rFonts w:asciiTheme="majorHAnsi" w:eastAsia="Times New Roman" w:hAnsiTheme="majorHAnsi" w:cstheme="majorHAnsi"/>
          <w:i/>
          <w:color w:val="000000"/>
          <w:sz w:val="24"/>
          <w:szCs w:val="24"/>
          <w:lang w:eastAsia="es-AR"/>
        </w:rPr>
        <w:softHyphen/>
        <w:t>sión</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que  naturalmente</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se  deriva</w:t>
      </w:r>
      <w:proofErr w:type="gramEnd"/>
      <w:r w:rsidRPr="007E12E1">
        <w:rPr>
          <w:rFonts w:asciiTheme="majorHAnsi" w:eastAsia="Times New Roman" w:hAnsiTheme="majorHAnsi" w:cstheme="majorHAnsi"/>
          <w:i/>
          <w:color w:val="000000"/>
          <w:sz w:val="24"/>
          <w:szCs w:val="24"/>
          <w:lang w:eastAsia="es-AR"/>
        </w:rPr>
        <w:t xml:space="preserve"> :  </w:t>
      </w:r>
      <w:proofErr w:type="gramStart"/>
      <w:r w:rsidRPr="007E12E1">
        <w:rPr>
          <w:rFonts w:asciiTheme="majorHAnsi" w:eastAsia="Times New Roman" w:hAnsiTheme="majorHAnsi" w:cstheme="majorHAnsi"/>
          <w:i/>
          <w:color w:val="000000"/>
          <w:sz w:val="24"/>
          <w:szCs w:val="24"/>
          <w:lang w:eastAsia="es-AR"/>
        </w:rPr>
        <w:t>siendo  la</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maternidad  fun</w:t>
      </w:r>
      <w:r w:rsidRPr="007E12E1">
        <w:rPr>
          <w:rFonts w:asciiTheme="majorHAnsi" w:eastAsia="Times New Roman" w:hAnsiTheme="majorHAnsi" w:cstheme="majorHAnsi"/>
          <w:i/>
          <w:color w:val="000000"/>
          <w:sz w:val="24"/>
          <w:szCs w:val="24"/>
          <w:lang w:eastAsia="es-AR"/>
        </w:rPr>
        <w:softHyphen/>
        <w:t>ción</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que  interesa</w:t>
      </w:r>
      <w:proofErr w:type="gramEnd"/>
      <w:r w:rsidRPr="007E12E1">
        <w:rPr>
          <w:rFonts w:asciiTheme="majorHAnsi" w:eastAsia="Times New Roman" w:hAnsiTheme="majorHAnsi" w:cstheme="majorHAnsi"/>
          <w:i/>
          <w:color w:val="000000"/>
          <w:sz w:val="24"/>
          <w:szCs w:val="24"/>
          <w:lang w:eastAsia="es-AR"/>
        </w:rPr>
        <w:t xml:space="preserve">  a   </w:t>
      </w:r>
      <w:proofErr w:type="gramStart"/>
      <w:r w:rsidRPr="007E12E1">
        <w:rPr>
          <w:rFonts w:asciiTheme="majorHAnsi" w:eastAsia="Times New Roman" w:hAnsiTheme="majorHAnsi" w:cstheme="majorHAnsi"/>
          <w:i/>
          <w:color w:val="000000"/>
          <w:sz w:val="24"/>
          <w:szCs w:val="24"/>
          <w:lang w:eastAsia="es-AR"/>
        </w:rPr>
        <w:t>la  colectividad</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deberá  ella</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ser  considerada</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como  función</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de  Estado;  y</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deberá  ser</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la  primera</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de  las</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preocupaciones  de</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la  Nación</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la  defensa</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y  protección</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econó</w:t>
      </w:r>
      <w:r w:rsidRPr="007E12E1">
        <w:rPr>
          <w:rFonts w:asciiTheme="majorHAnsi" w:eastAsia="Times New Roman" w:hAnsiTheme="majorHAnsi" w:cstheme="majorHAnsi"/>
          <w:i/>
          <w:color w:val="000000"/>
          <w:sz w:val="24"/>
          <w:szCs w:val="24"/>
          <w:lang w:eastAsia="es-AR"/>
        </w:rPr>
        <w:softHyphen/>
        <w:t>mica  de</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la  maternidad</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además  de</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su  protección</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legal  y</w:t>
      </w:r>
      <w:proofErr w:type="gramEnd"/>
      <w:r w:rsidRPr="007E12E1">
        <w:rPr>
          <w:rFonts w:asciiTheme="majorHAnsi" w:eastAsia="Times New Roman" w:hAnsiTheme="majorHAnsi" w:cstheme="majorHAnsi"/>
          <w:i/>
          <w:color w:val="000000"/>
          <w:sz w:val="24"/>
          <w:szCs w:val="24"/>
          <w:lang w:eastAsia="es-AR"/>
        </w:rPr>
        <w:t xml:space="preserve">  moral.</w:t>
      </w:r>
    </w:p>
    <w:p w14:paraId="76045FEE" w14:textId="77777777" w:rsidR="008F17BF" w:rsidRPr="007E12E1" w:rsidRDefault="008F17BF" w:rsidP="008F17BF">
      <w:pPr>
        <w:shd w:val="clear" w:color="auto" w:fill="FFFFFF"/>
        <w:spacing w:after="0" w:line="360" w:lineRule="auto"/>
        <w:ind w:left="708"/>
        <w:rPr>
          <w:rFonts w:asciiTheme="majorHAnsi" w:eastAsia="Times New Roman" w:hAnsiTheme="majorHAnsi" w:cstheme="majorHAnsi"/>
          <w:i/>
          <w:color w:val="000000"/>
          <w:sz w:val="24"/>
          <w:szCs w:val="24"/>
          <w:lang w:eastAsia="es-AR"/>
        </w:rPr>
      </w:pPr>
    </w:p>
    <w:p w14:paraId="20E12187" w14:textId="77777777" w:rsidR="008F17BF" w:rsidRPr="007E12E1" w:rsidRDefault="008F17BF" w:rsidP="008F17BF">
      <w:pPr>
        <w:shd w:val="clear" w:color="auto" w:fill="FFFFFF"/>
        <w:spacing w:after="0" w:line="360" w:lineRule="auto"/>
        <w:ind w:left="708"/>
        <w:rPr>
          <w:rFonts w:asciiTheme="majorHAnsi" w:eastAsia="Times New Roman" w:hAnsiTheme="majorHAnsi" w:cstheme="majorHAnsi"/>
          <w:i/>
          <w:color w:val="000000"/>
          <w:sz w:val="24"/>
          <w:szCs w:val="24"/>
          <w:lang w:eastAsia="es-AR"/>
        </w:rPr>
      </w:pPr>
      <w:proofErr w:type="gramStart"/>
      <w:r w:rsidRPr="007E12E1">
        <w:rPr>
          <w:rFonts w:asciiTheme="majorHAnsi" w:eastAsia="Times New Roman" w:hAnsiTheme="majorHAnsi" w:cstheme="majorHAnsi"/>
          <w:i/>
          <w:color w:val="000000"/>
          <w:sz w:val="24"/>
          <w:szCs w:val="24"/>
          <w:lang w:eastAsia="es-AR"/>
        </w:rPr>
        <w:t>En  retribución</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a  la</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riqueza  que</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la  maternidad</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aporta  al</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Estado,  deberá</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ser  una</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obligación  nacional</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la  retribución</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eco</w:t>
      </w:r>
      <w:r w:rsidRPr="007E12E1">
        <w:rPr>
          <w:rFonts w:asciiTheme="majorHAnsi" w:eastAsia="Times New Roman" w:hAnsiTheme="majorHAnsi" w:cstheme="majorHAnsi"/>
          <w:i/>
          <w:color w:val="000000"/>
          <w:sz w:val="24"/>
          <w:szCs w:val="24"/>
          <w:lang w:eastAsia="es-AR"/>
        </w:rPr>
        <w:softHyphen/>
        <w:t>nómica  de</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sus  obreros,  para</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sostenerlas  y</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conservarlas;  para</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cuidar  de</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su  bienestar</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y  fomentar</w:t>
      </w:r>
      <w:proofErr w:type="gramEnd"/>
      <w:r w:rsidRPr="007E12E1">
        <w:rPr>
          <w:rFonts w:asciiTheme="majorHAnsi" w:eastAsia="Times New Roman" w:hAnsiTheme="majorHAnsi" w:cstheme="majorHAnsi"/>
          <w:i/>
          <w:color w:val="000000"/>
          <w:sz w:val="24"/>
          <w:szCs w:val="24"/>
          <w:lang w:eastAsia="es-AR"/>
        </w:rPr>
        <w:t xml:space="preserve">  </w:t>
      </w:r>
      <w:proofErr w:type="gramStart"/>
      <w:r w:rsidRPr="007E12E1">
        <w:rPr>
          <w:rFonts w:asciiTheme="majorHAnsi" w:eastAsia="Times New Roman" w:hAnsiTheme="majorHAnsi" w:cstheme="majorHAnsi"/>
          <w:i/>
          <w:color w:val="000000"/>
          <w:sz w:val="24"/>
          <w:szCs w:val="24"/>
          <w:lang w:eastAsia="es-AR"/>
        </w:rPr>
        <w:t>su  desarrollo</w:t>
      </w:r>
      <w:proofErr w:type="gramEnd"/>
      <w:r w:rsidRPr="007E12E1">
        <w:rPr>
          <w:rFonts w:asciiTheme="majorHAnsi" w:eastAsia="Times New Roman" w:hAnsiTheme="majorHAnsi" w:cstheme="majorHAnsi"/>
          <w:i/>
          <w:color w:val="000000"/>
          <w:sz w:val="24"/>
          <w:szCs w:val="24"/>
          <w:lang w:eastAsia="es-AR"/>
        </w:rPr>
        <w:t>.    En   otros términos:</w:t>
      </w:r>
    </w:p>
    <w:p w14:paraId="77CFF974" w14:textId="77777777" w:rsidR="008F17BF" w:rsidRPr="007E12E1" w:rsidRDefault="008F17BF" w:rsidP="008F17BF">
      <w:pPr>
        <w:shd w:val="clear" w:color="auto" w:fill="FFFFFF"/>
        <w:spacing w:after="0" w:line="360" w:lineRule="auto"/>
        <w:ind w:left="708"/>
        <w:rPr>
          <w:rFonts w:asciiTheme="majorHAnsi" w:eastAsia="Times New Roman" w:hAnsiTheme="majorHAnsi" w:cstheme="majorHAnsi"/>
          <w:i/>
          <w:color w:val="000000"/>
          <w:sz w:val="24"/>
          <w:szCs w:val="24"/>
          <w:lang w:eastAsia="es-AR"/>
        </w:rPr>
      </w:pPr>
    </w:p>
    <w:p w14:paraId="00A1C6F0" w14:textId="0DF08A72" w:rsidR="008F17BF" w:rsidRPr="007E12E1" w:rsidRDefault="008F17BF" w:rsidP="008F17BF">
      <w:pPr>
        <w:shd w:val="clear" w:color="auto" w:fill="FFFFFF"/>
        <w:spacing w:after="0" w:line="360" w:lineRule="auto"/>
        <w:ind w:left="708"/>
        <w:rPr>
          <w:rFonts w:asciiTheme="majorHAnsi" w:eastAsia="Times New Roman" w:hAnsiTheme="majorHAnsi" w:cstheme="majorHAnsi"/>
          <w:sz w:val="24"/>
          <w:szCs w:val="24"/>
          <w:lang w:eastAsia="es-AR"/>
        </w:rPr>
      </w:pPr>
      <w:proofErr w:type="gramStart"/>
      <w:r w:rsidRPr="007E12E1">
        <w:rPr>
          <w:rFonts w:asciiTheme="majorHAnsi" w:eastAsia="Times New Roman" w:hAnsiTheme="majorHAnsi" w:cstheme="majorHAnsi"/>
          <w:b/>
          <w:i/>
          <w:color w:val="000000"/>
          <w:sz w:val="24"/>
          <w:szCs w:val="24"/>
          <w:lang w:eastAsia="es-AR"/>
        </w:rPr>
        <w:t>El  Estado</w:t>
      </w:r>
      <w:proofErr w:type="gramEnd"/>
      <w:r w:rsidRPr="007E12E1">
        <w:rPr>
          <w:rFonts w:asciiTheme="majorHAnsi" w:eastAsia="Times New Roman" w:hAnsiTheme="majorHAnsi" w:cstheme="majorHAnsi"/>
          <w:b/>
          <w:i/>
          <w:color w:val="000000"/>
          <w:sz w:val="24"/>
          <w:szCs w:val="24"/>
          <w:lang w:eastAsia="es-AR"/>
        </w:rPr>
        <w:t xml:space="preserve">  </w:t>
      </w:r>
      <w:proofErr w:type="gramStart"/>
      <w:r w:rsidRPr="007E12E1">
        <w:rPr>
          <w:rFonts w:asciiTheme="majorHAnsi" w:eastAsia="Times New Roman" w:hAnsiTheme="majorHAnsi" w:cstheme="majorHAnsi"/>
          <w:b/>
          <w:i/>
          <w:color w:val="000000"/>
          <w:sz w:val="24"/>
          <w:szCs w:val="24"/>
          <w:lang w:eastAsia="es-AR"/>
        </w:rPr>
        <w:t>debe  establecer</w:t>
      </w:r>
      <w:proofErr w:type="gramEnd"/>
      <w:r w:rsidRPr="007E12E1">
        <w:rPr>
          <w:rFonts w:asciiTheme="majorHAnsi" w:eastAsia="Times New Roman" w:hAnsiTheme="majorHAnsi" w:cstheme="majorHAnsi"/>
          <w:b/>
          <w:i/>
          <w:color w:val="000000"/>
          <w:sz w:val="24"/>
          <w:szCs w:val="24"/>
          <w:lang w:eastAsia="es-AR"/>
        </w:rPr>
        <w:t xml:space="preserve">  </w:t>
      </w:r>
      <w:proofErr w:type="gramStart"/>
      <w:r w:rsidRPr="007E12E1">
        <w:rPr>
          <w:rFonts w:asciiTheme="majorHAnsi" w:eastAsia="Times New Roman" w:hAnsiTheme="majorHAnsi" w:cstheme="majorHAnsi"/>
          <w:b/>
          <w:i/>
          <w:color w:val="000000"/>
          <w:sz w:val="24"/>
          <w:szCs w:val="24"/>
          <w:lang w:eastAsia="es-AR"/>
        </w:rPr>
        <w:t>como  obligación</w:t>
      </w:r>
      <w:proofErr w:type="gramEnd"/>
      <w:r w:rsidRPr="007E12E1">
        <w:rPr>
          <w:rFonts w:asciiTheme="majorHAnsi" w:eastAsia="Times New Roman" w:hAnsiTheme="majorHAnsi" w:cstheme="majorHAnsi"/>
          <w:b/>
          <w:i/>
          <w:color w:val="000000"/>
          <w:sz w:val="24"/>
          <w:szCs w:val="24"/>
          <w:lang w:eastAsia="es-AR"/>
        </w:rPr>
        <w:t xml:space="preserve">  </w:t>
      </w:r>
      <w:proofErr w:type="gramStart"/>
      <w:r w:rsidRPr="007E12E1">
        <w:rPr>
          <w:rFonts w:asciiTheme="majorHAnsi" w:eastAsia="Times New Roman" w:hAnsiTheme="majorHAnsi" w:cstheme="majorHAnsi"/>
          <w:b/>
          <w:i/>
          <w:color w:val="000000"/>
          <w:sz w:val="24"/>
          <w:szCs w:val="24"/>
          <w:lang w:eastAsia="es-AR"/>
        </w:rPr>
        <w:t>nacional,  una</w:t>
      </w:r>
      <w:proofErr w:type="gramEnd"/>
      <w:r w:rsidRPr="007E12E1">
        <w:rPr>
          <w:rFonts w:asciiTheme="majorHAnsi" w:eastAsia="Times New Roman" w:hAnsiTheme="majorHAnsi" w:cstheme="majorHAnsi"/>
          <w:b/>
          <w:i/>
          <w:color w:val="000000"/>
          <w:sz w:val="24"/>
          <w:szCs w:val="24"/>
          <w:lang w:eastAsia="es-AR"/>
        </w:rPr>
        <w:t xml:space="preserve"> subvención </w:t>
      </w:r>
      <w:proofErr w:type="gramStart"/>
      <w:r w:rsidRPr="007E12E1">
        <w:rPr>
          <w:rFonts w:asciiTheme="majorHAnsi" w:eastAsia="Times New Roman" w:hAnsiTheme="majorHAnsi" w:cstheme="majorHAnsi"/>
          <w:b/>
          <w:i/>
          <w:color w:val="000000"/>
          <w:sz w:val="24"/>
          <w:szCs w:val="24"/>
          <w:lang w:eastAsia="es-AR"/>
        </w:rPr>
        <w:t>pecuniaria  suficiente</w:t>
      </w:r>
      <w:proofErr w:type="gramEnd"/>
      <w:r w:rsidRPr="007E12E1">
        <w:rPr>
          <w:rFonts w:asciiTheme="majorHAnsi" w:eastAsia="Times New Roman" w:hAnsiTheme="majorHAnsi" w:cstheme="majorHAnsi"/>
          <w:b/>
          <w:i/>
          <w:color w:val="000000"/>
          <w:sz w:val="24"/>
          <w:szCs w:val="24"/>
          <w:lang w:eastAsia="es-AR"/>
        </w:rPr>
        <w:t xml:space="preserve">  </w:t>
      </w:r>
      <w:proofErr w:type="gramStart"/>
      <w:r w:rsidRPr="007E12E1">
        <w:rPr>
          <w:rFonts w:asciiTheme="majorHAnsi" w:eastAsia="Times New Roman" w:hAnsiTheme="majorHAnsi" w:cstheme="majorHAnsi"/>
          <w:b/>
          <w:i/>
          <w:color w:val="000000"/>
          <w:sz w:val="24"/>
          <w:szCs w:val="24"/>
          <w:lang w:eastAsia="es-AR"/>
        </w:rPr>
        <w:t>a  toda</w:t>
      </w:r>
      <w:proofErr w:type="gramEnd"/>
      <w:r w:rsidRPr="007E12E1">
        <w:rPr>
          <w:rFonts w:asciiTheme="majorHAnsi" w:eastAsia="Times New Roman" w:hAnsiTheme="majorHAnsi" w:cstheme="majorHAnsi"/>
          <w:b/>
          <w:i/>
          <w:color w:val="000000"/>
          <w:sz w:val="24"/>
          <w:szCs w:val="24"/>
          <w:lang w:eastAsia="es-AR"/>
        </w:rPr>
        <w:t xml:space="preserve">  </w:t>
      </w:r>
      <w:proofErr w:type="gramStart"/>
      <w:r w:rsidRPr="007E12E1">
        <w:rPr>
          <w:rFonts w:asciiTheme="majorHAnsi" w:eastAsia="Times New Roman" w:hAnsiTheme="majorHAnsi" w:cstheme="majorHAnsi"/>
          <w:b/>
          <w:i/>
          <w:color w:val="000000"/>
          <w:sz w:val="24"/>
          <w:szCs w:val="24"/>
          <w:lang w:eastAsia="es-AR"/>
        </w:rPr>
        <w:t>mujer  en</w:t>
      </w:r>
      <w:proofErr w:type="gramEnd"/>
      <w:r w:rsidRPr="007E12E1">
        <w:rPr>
          <w:rFonts w:asciiTheme="majorHAnsi" w:eastAsia="Times New Roman" w:hAnsiTheme="majorHAnsi" w:cstheme="majorHAnsi"/>
          <w:b/>
          <w:i/>
          <w:color w:val="000000"/>
          <w:sz w:val="24"/>
          <w:szCs w:val="24"/>
          <w:lang w:eastAsia="es-AR"/>
        </w:rPr>
        <w:t xml:space="preserve">  </w:t>
      </w:r>
      <w:proofErr w:type="gramStart"/>
      <w:r w:rsidRPr="007E12E1">
        <w:rPr>
          <w:rFonts w:asciiTheme="majorHAnsi" w:eastAsia="Times New Roman" w:hAnsiTheme="majorHAnsi" w:cstheme="majorHAnsi"/>
          <w:b/>
          <w:i/>
          <w:color w:val="000000"/>
          <w:sz w:val="24"/>
          <w:szCs w:val="24"/>
          <w:lang w:eastAsia="es-AR"/>
        </w:rPr>
        <w:t>funciones  de</w:t>
      </w:r>
      <w:proofErr w:type="gramEnd"/>
      <w:r w:rsidRPr="007E12E1">
        <w:rPr>
          <w:rFonts w:asciiTheme="majorHAnsi" w:eastAsia="Times New Roman" w:hAnsiTheme="majorHAnsi" w:cstheme="majorHAnsi"/>
          <w:b/>
          <w:i/>
          <w:color w:val="000000"/>
          <w:sz w:val="24"/>
          <w:szCs w:val="24"/>
          <w:lang w:eastAsia="es-AR"/>
        </w:rPr>
        <w:t xml:space="preserve"> maternidad. </w:t>
      </w:r>
      <w:r w:rsidR="003A5807">
        <w:rPr>
          <w:rFonts w:asciiTheme="majorHAnsi" w:eastAsia="Times New Roman" w:hAnsiTheme="majorHAnsi" w:cstheme="majorHAnsi"/>
          <w:b/>
          <w:i/>
          <w:color w:val="000000"/>
          <w:sz w:val="24"/>
          <w:szCs w:val="24"/>
          <w:lang w:eastAsia="es-AR"/>
        </w:rPr>
        <w:t xml:space="preserve"> </w:t>
      </w:r>
      <w:proofErr w:type="gramStart"/>
      <w:r w:rsidRPr="007E12E1">
        <w:rPr>
          <w:rFonts w:asciiTheme="majorHAnsi" w:eastAsia="Times New Roman" w:hAnsiTheme="majorHAnsi" w:cstheme="majorHAnsi"/>
          <w:i/>
          <w:sz w:val="24"/>
          <w:szCs w:val="24"/>
          <w:lang w:eastAsia="es-AR"/>
        </w:rPr>
        <w:t>Esta  subvención</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deberá  ser</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establecida  sobre</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el  amplio</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cri</w:t>
      </w:r>
      <w:r w:rsidRPr="007E12E1">
        <w:rPr>
          <w:rFonts w:asciiTheme="majorHAnsi" w:eastAsia="Times New Roman" w:hAnsiTheme="majorHAnsi" w:cstheme="majorHAnsi"/>
          <w:i/>
          <w:sz w:val="24"/>
          <w:szCs w:val="24"/>
          <w:lang w:eastAsia="es-AR"/>
        </w:rPr>
        <w:softHyphen/>
        <w:t xml:space="preserve">terio  </w:t>
      </w:r>
      <w:r w:rsidR="003A5807">
        <w:rPr>
          <w:rFonts w:asciiTheme="majorHAnsi" w:eastAsia="Times New Roman" w:hAnsiTheme="majorHAnsi" w:cstheme="majorHAnsi"/>
          <w:i/>
          <w:sz w:val="24"/>
          <w:szCs w:val="24"/>
          <w:lang w:eastAsia="es-AR"/>
        </w:rPr>
        <w:t>de</w:t>
      </w:r>
      <w:proofErr w:type="gramEnd"/>
      <w:r w:rsidRPr="007E12E1">
        <w:rPr>
          <w:rFonts w:asciiTheme="majorHAnsi" w:eastAsia="Times New Roman" w:hAnsiTheme="majorHAnsi" w:cstheme="majorHAnsi"/>
          <w:i/>
          <w:sz w:val="24"/>
          <w:szCs w:val="24"/>
          <w:lang w:eastAsia="es-AR"/>
        </w:rPr>
        <w:t xml:space="preserve">  una </w:t>
      </w:r>
      <w:proofErr w:type="gramStart"/>
      <w:r w:rsidRPr="007E12E1">
        <w:rPr>
          <w:rFonts w:asciiTheme="majorHAnsi" w:eastAsia="Times New Roman" w:hAnsiTheme="majorHAnsi" w:cstheme="majorHAnsi"/>
          <w:i/>
          <w:sz w:val="24"/>
          <w:szCs w:val="24"/>
          <w:lang w:eastAsia="es-AR"/>
        </w:rPr>
        <w:t>compensación  de</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servicios  entre</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el  individuo</w:t>
      </w:r>
      <w:proofErr w:type="gramEnd"/>
      <w:r w:rsidRPr="007E12E1">
        <w:rPr>
          <w:rFonts w:asciiTheme="majorHAnsi" w:eastAsia="Times New Roman" w:hAnsiTheme="majorHAnsi" w:cstheme="majorHAnsi"/>
          <w:i/>
          <w:sz w:val="24"/>
          <w:szCs w:val="24"/>
          <w:lang w:eastAsia="es-AR"/>
        </w:rPr>
        <w:t xml:space="preserve">  y </w:t>
      </w:r>
      <w:proofErr w:type="gramStart"/>
      <w:r w:rsidRPr="007E12E1">
        <w:rPr>
          <w:rFonts w:asciiTheme="majorHAnsi" w:eastAsia="Times New Roman" w:hAnsiTheme="majorHAnsi" w:cstheme="majorHAnsi"/>
          <w:i/>
          <w:sz w:val="24"/>
          <w:szCs w:val="24"/>
          <w:lang w:eastAsia="es-AR"/>
        </w:rPr>
        <w:t>el  Estado</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  no</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debe  ser</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jamás  la</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envilecedora  limosna</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a  la</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ma</w:t>
      </w:r>
      <w:r w:rsidRPr="007E12E1">
        <w:rPr>
          <w:rFonts w:asciiTheme="majorHAnsi" w:eastAsia="Times New Roman" w:hAnsiTheme="majorHAnsi" w:cstheme="majorHAnsi"/>
          <w:i/>
          <w:sz w:val="24"/>
          <w:szCs w:val="24"/>
          <w:lang w:eastAsia="es-AR"/>
        </w:rPr>
        <w:softHyphen/>
        <w:t>dre  indigente,  el</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humillante  subsidio</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a  la</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miseria,  sino</w:t>
      </w:r>
      <w:proofErr w:type="gramEnd"/>
      <w:r w:rsidRPr="007E12E1">
        <w:rPr>
          <w:rFonts w:asciiTheme="majorHAnsi" w:eastAsia="Times New Roman" w:hAnsiTheme="majorHAnsi" w:cstheme="majorHAnsi"/>
          <w:i/>
          <w:sz w:val="24"/>
          <w:szCs w:val="24"/>
          <w:lang w:eastAsia="es-AR"/>
        </w:rPr>
        <w:t xml:space="preserve">  que </w:t>
      </w:r>
      <w:proofErr w:type="gramStart"/>
      <w:r w:rsidRPr="007E12E1">
        <w:rPr>
          <w:rFonts w:asciiTheme="majorHAnsi" w:eastAsia="Times New Roman" w:hAnsiTheme="majorHAnsi" w:cstheme="majorHAnsi"/>
          <w:i/>
          <w:sz w:val="24"/>
          <w:szCs w:val="24"/>
          <w:lang w:eastAsia="es-AR"/>
        </w:rPr>
        <w:t>debe  establecerse</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sobre  la</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base  de</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todas  las</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demás  formas</w:t>
      </w:r>
      <w:proofErr w:type="gramEnd"/>
      <w:r w:rsidRPr="007E12E1">
        <w:rPr>
          <w:rFonts w:asciiTheme="majorHAnsi" w:eastAsia="Times New Roman" w:hAnsiTheme="majorHAnsi" w:cstheme="majorHAnsi"/>
          <w:i/>
          <w:sz w:val="24"/>
          <w:szCs w:val="24"/>
          <w:lang w:eastAsia="es-AR"/>
        </w:rPr>
        <w:t xml:space="preserve">  de </w:t>
      </w:r>
      <w:proofErr w:type="gramStart"/>
      <w:r w:rsidRPr="007E12E1">
        <w:rPr>
          <w:rFonts w:asciiTheme="majorHAnsi" w:eastAsia="Times New Roman" w:hAnsiTheme="majorHAnsi" w:cstheme="majorHAnsi"/>
          <w:i/>
          <w:sz w:val="24"/>
          <w:szCs w:val="24"/>
          <w:lang w:eastAsia="es-AR"/>
        </w:rPr>
        <w:t>retribución  que</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se  reconocen</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a  todo</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funcionario  en</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el  seno</w:t>
      </w:r>
      <w:proofErr w:type="gramEnd"/>
      <w:r w:rsidRPr="007E12E1">
        <w:rPr>
          <w:rFonts w:asciiTheme="majorHAnsi" w:eastAsia="Times New Roman" w:hAnsiTheme="majorHAnsi" w:cstheme="majorHAnsi"/>
          <w:i/>
          <w:sz w:val="24"/>
          <w:szCs w:val="24"/>
          <w:lang w:eastAsia="es-AR"/>
        </w:rPr>
        <w:t xml:space="preserve"> </w:t>
      </w:r>
      <w:proofErr w:type="gramStart"/>
      <w:r w:rsidRPr="007E12E1">
        <w:rPr>
          <w:rFonts w:asciiTheme="majorHAnsi" w:eastAsia="Times New Roman" w:hAnsiTheme="majorHAnsi" w:cstheme="majorHAnsi"/>
          <w:i/>
          <w:sz w:val="24"/>
          <w:szCs w:val="24"/>
          <w:lang w:eastAsia="es-AR"/>
        </w:rPr>
        <w:t>de  la</w:t>
      </w:r>
      <w:proofErr w:type="gramEnd"/>
      <w:r w:rsidRPr="007E12E1">
        <w:rPr>
          <w:rFonts w:asciiTheme="majorHAnsi" w:eastAsia="Times New Roman" w:hAnsiTheme="majorHAnsi" w:cstheme="majorHAnsi"/>
          <w:i/>
          <w:sz w:val="24"/>
          <w:szCs w:val="24"/>
          <w:lang w:eastAsia="es-AR"/>
        </w:rPr>
        <w:t xml:space="preserve">  colectividad.</w:t>
      </w:r>
      <w:r w:rsidRPr="007E12E1">
        <w:rPr>
          <w:rFonts w:asciiTheme="majorHAnsi" w:eastAsia="Times New Roman" w:hAnsiTheme="majorHAnsi" w:cstheme="majorHAnsi"/>
          <w:sz w:val="24"/>
          <w:szCs w:val="24"/>
          <w:lang w:eastAsia="es-AR"/>
        </w:rPr>
        <w:t xml:space="preserve"> (subrayado nuestro)</w:t>
      </w:r>
    </w:p>
    <w:p w14:paraId="595998F6" w14:textId="77777777" w:rsidR="008F17BF" w:rsidRPr="007E12E1" w:rsidRDefault="008F17BF" w:rsidP="008F17BF">
      <w:pPr>
        <w:shd w:val="clear" w:color="auto" w:fill="FFFFFF"/>
        <w:spacing w:after="0" w:line="360" w:lineRule="auto"/>
        <w:rPr>
          <w:rFonts w:asciiTheme="majorHAnsi" w:eastAsia="Times New Roman" w:hAnsiTheme="majorHAnsi" w:cstheme="majorHAnsi"/>
          <w:i/>
          <w:sz w:val="24"/>
          <w:szCs w:val="24"/>
          <w:lang w:eastAsia="es-AR"/>
        </w:rPr>
      </w:pPr>
    </w:p>
    <w:p w14:paraId="5D4E02E9" w14:textId="77777777" w:rsidR="008F17BF" w:rsidRPr="007E12E1" w:rsidRDefault="008F17BF" w:rsidP="008F17BF">
      <w:pPr>
        <w:shd w:val="clear" w:color="auto" w:fill="FFFFFF"/>
        <w:spacing w:after="0" w:line="360" w:lineRule="auto"/>
        <w:rPr>
          <w:rFonts w:asciiTheme="majorHAnsi" w:eastAsia="Times New Roman" w:hAnsiTheme="majorHAnsi" w:cstheme="majorHAnsi"/>
          <w:sz w:val="24"/>
          <w:szCs w:val="24"/>
          <w:lang w:eastAsia="es-AR"/>
        </w:rPr>
      </w:pPr>
      <w:r w:rsidRPr="007E12E1">
        <w:rPr>
          <w:rFonts w:asciiTheme="majorHAnsi" w:eastAsia="Times New Roman" w:hAnsiTheme="majorHAnsi" w:cstheme="majorHAnsi"/>
          <w:sz w:val="24"/>
          <w:szCs w:val="24"/>
          <w:lang w:eastAsia="es-AR"/>
        </w:rPr>
        <w:t xml:space="preserve">En una nota a pie Luisi reconoce con pesar que su propuesta fue rechazada por la mayoría de los países y que solo las delegadas de Francia defendieron el mismo principio. </w:t>
      </w:r>
    </w:p>
    <w:p w14:paraId="6004390D" w14:textId="14D29F61" w:rsidR="004F5628" w:rsidRPr="001B2B24" w:rsidRDefault="004F5628" w:rsidP="004F5628">
      <w:pPr>
        <w:spacing w:after="0" w:line="360" w:lineRule="auto"/>
        <w:jc w:val="both"/>
        <w:rPr>
          <w:rFonts w:ascii="Times New Roman" w:hAnsi="Times New Roman" w:cs="Times New Roman"/>
          <w:sz w:val="24"/>
          <w:szCs w:val="24"/>
        </w:rPr>
      </w:pPr>
    </w:p>
    <w:p w14:paraId="4CEC777A" w14:textId="59BC56AC" w:rsidR="00957AEE" w:rsidRPr="001B2B24" w:rsidRDefault="00AC34F4" w:rsidP="002141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 bien l</w:t>
      </w:r>
      <w:r w:rsidR="00957AEE" w:rsidRPr="001B2B24">
        <w:rPr>
          <w:rFonts w:ascii="Times New Roman" w:hAnsi="Times New Roman" w:cs="Times New Roman"/>
          <w:sz w:val="24"/>
          <w:szCs w:val="24"/>
        </w:rPr>
        <w:t>os consejos nacionales de mujeres fueron una de las primeras formas de organización de las mujeres a nivel internacional, en su seno anidaban intereses individuales y visiones de un movimiento plural y muchas veces contradictorio. Allí confluían organizaciones privadas vinculadas con un modelo filantrópico más vinculado a la caridad hacia las mujeres y niños de los sectores más desprotegidos</w:t>
      </w:r>
      <w:r w:rsidR="006A1799">
        <w:rPr>
          <w:rFonts w:ascii="Times New Roman" w:hAnsi="Times New Roman" w:cs="Times New Roman"/>
          <w:sz w:val="24"/>
          <w:szCs w:val="24"/>
        </w:rPr>
        <w:t xml:space="preserve"> </w:t>
      </w:r>
      <w:r w:rsidR="00957AEE" w:rsidRPr="001B2B24">
        <w:rPr>
          <w:rFonts w:ascii="Times New Roman" w:hAnsi="Times New Roman" w:cs="Times New Roman"/>
          <w:sz w:val="24"/>
          <w:szCs w:val="24"/>
        </w:rPr>
        <w:t>que a un reclamo por políticas públicas</w:t>
      </w:r>
      <w:r w:rsidR="00957AEE">
        <w:rPr>
          <w:rFonts w:ascii="Times New Roman" w:hAnsi="Times New Roman" w:cs="Times New Roman"/>
          <w:sz w:val="24"/>
          <w:szCs w:val="24"/>
        </w:rPr>
        <w:t>,</w:t>
      </w:r>
      <w:r w:rsidR="00957AEE" w:rsidRPr="001B2B24">
        <w:rPr>
          <w:rFonts w:ascii="Times New Roman" w:hAnsi="Times New Roman" w:cs="Times New Roman"/>
          <w:sz w:val="24"/>
          <w:szCs w:val="24"/>
        </w:rPr>
        <w:t xml:space="preserve"> y mujeres que </w:t>
      </w:r>
      <w:r w:rsidR="00957AEE" w:rsidRPr="001B2B24">
        <w:rPr>
          <w:rFonts w:ascii="Times New Roman" w:hAnsi="Times New Roman" w:cs="Times New Roman"/>
          <w:sz w:val="24"/>
          <w:szCs w:val="24"/>
        </w:rPr>
        <w:lastRenderedPageBreak/>
        <w:t>consideraban que el feminismo podía o aún debía funcionar como reclamo dentro de los partidos políticos o con un partido político propio. También había distintas visiones sobre hasta dónde debían llegar los reclamos feministas: si debían quedarse en declaraciones</w:t>
      </w:r>
      <w:r>
        <w:rPr>
          <w:rFonts w:ascii="Times New Roman" w:hAnsi="Times New Roman" w:cs="Times New Roman"/>
          <w:sz w:val="24"/>
          <w:szCs w:val="24"/>
        </w:rPr>
        <w:t>,</w:t>
      </w:r>
      <w:r w:rsidR="00957AEE" w:rsidRPr="001B2B24">
        <w:rPr>
          <w:rFonts w:ascii="Times New Roman" w:hAnsi="Times New Roman" w:cs="Times New Roman"/>
          <w:sz w:val="24"/>
          <w:szCs w:val="24"/>
        </w:rPr>
        <w:t xml:space="preserve"> o ejercer presión sobre el gobierno y los partidos políticos en aras de obtener derechos para las mujeres. Finalmente</w:t>
      </w:r>
      <w:r>
        <w:rPr>
          <w:rFonts w:ascii="Times New Roman" w:hAnsi="Times New Roman" w:cs="Times New Roman"/>
          <w:sz w:val="24"/>
          <w:szCs w:val="24"/>
        </w:rPr>
        <w:t>,</w:t>
      </w:r>
      <w:r w:rsidR="00957AEE" w:rsidRPr="001B2B24">
        <w:rPr>
          <w:rFonts w:ascii="Times New Roman" w:hAnsi="Times New Roman" w:cs="Times New Roman"/>
          <w:sz w:val="24"/>
          <w:szCs w:val="24"/>
        </w:rPr>
        <w:t xml:space="preserve"> también había debates sobre si la emancipación de la mujer incluía la educación de las mujeres de clase media y alta que integraban el Consejo, o por el contrario debía atender primordialmente a las mujeres de los sectores más necesitados, o incluso qué métodos y contenidos eran los adecuados para la educación de las mujeres.</w:t>
      </w:r>
      <w:r w:rsidR="00957AEE" w:rsidRPr="001B2B24">
        <w:rPr>
          <w:rStyle w:val="Refdenotaalpie"/>
          <w:rFonts w:ascii="Times New Roman" w:hAnsi="Times New Roman" w:cs="Times New Roman"/>
          <w:sz w:val="24"/>
          <w:szCs w:val="24"/>
        </w:rPr>
        <w:footnoteReference w:id="10"/>
      </w:r>
    </w:p>
    <w:p w14:paraId="26B053DF" w14:textId="4EB910B7" w:rsidR="00957AEE" w:rsidRPr="001B2B24" w:rsidRDefault="00957AEE" w:rsidP="00DF77F8">
      <w:pPr>
        <w:spacing w:after="0" w:line="360" w:lineRule="auto"/>
        <w:ind w:firstLine="709"/>
        <w:jc w:val="both"/>
        <w:rPr>
          <w:rFonts w:ascii="Times New Roman" w:hAnsi="Times New Roman" w:cs="Times New Roman"/>
          <w:sz w:val="24"/>
          <w:szCs w:val="24"/>
        </w:rPr>
      </w:pPr>
      <w:r w:rsidRPr="001B2B24">
        <w:rPr>
          <w:rFonts w:ascii="Times New Roman" w:hAnsi="Times New Roman" w:cs="Times New Roman"/>
          <w:sz w:val="24"/>
          <w:szCs w:val="24"/>
        </w:rPr>
        <w:t>Con el tiempo, la diversidad de posiciones recién enumeradas, junto con las frecuentes ausencias de Luisi por viajes al exterior para participar de congresos y conferencias, hicieron que el proyecto original del C</w:t>
      </w:r>
      <w:r w:rsidR="00EA040B">
        <w:rPr>
          <w:rFonts w:ascii="Times New Roman" w:hAnsi="Times New Roman" w:cs="Times New Roman"/>
          <w:sz w:val="24"/>
          <w:szCs w:val="24"/>
        </w:rPr>
        <w:t xml:space="preserve">onsejo Nacional de Mujeres </w:t>
      </w:r>
      <w:r w:rsidRPr="001B2B24">
        <w:rPr>
          <w:rFonts w:ascii="Times New Roman" w:hAnsi="Times New Roman" w:cs="Times New Roman"/>
          <w:sz w:val="24"/>
          <w:szCs w:val="24"/>
        </w:rPr>
        <w:t xml:space="preserve">ideado por su fundadora fuera desdibujándose, al tiempo que se afirmaron sectores más conservadores y/o favorables a la partidización del feminismo, todo lo cual llevó finalmente al alejamiento de </w:t>
      </w:r>
      <w:proofErr w:type="gramStart"/>
      <w:r w:rsidRPr="001B2B24">
        <w:rPr>
          <w:rFonts w:ascii="Times New Roman" w:hAnsi="Times New Roman" w:cs="Times New Roman"/>
          <w:sz w:val="24"/>
          <w:szCs w:val="24"/>
        </w:rPr>
        <w:t>Luisi  y</w:t>
      </w:r>
      <w:proofErr w:type="gramEnd"/>
      <w:r w:rsidRPr="001B2B24">
        <w:rPr>
          <w:rFonts w:ascii="Times New Roman" w:hAnsi="Times New Roman" w:cs="Times New Roman"/>
          <w:sz w:val="24"/>
          <w:szCs w:val="24"/>
        </w:rPr>
        <w:t xml:space="preserve"> al eventual cierre de </w:t>
      </w:r>
      <w:r w:rsidR="00EA040B">
        <w:rPr>
          <w:rFonts w:ascii="Times New Roman" w:hAnsi="Times New Roman" w:cs="Times New Roman"/>
          <w:sz w:val="24"/>
          <w:szCs w:val="24"/>
        </w:rPr>
        <w:t>la</w:t>
      </w:r>
      <w:r w:rsidRPr="001B2B24">
        <w:rPr>
          <w:rFonts w:ascii="Times New Roman" w:hAnsi="Times New Roman" w:cs="Times New Roman"/>
          <w:sz w:val="24"/>
          <w:szCs w:val="24"/>
        </w:rPr>
        <w:t xml:space="preserve"> revista. </w:t>
      </w:r>
    </w:p>
    <w:p w14:paraId="07838A6B" w14:textId="77777777" w:rsidR="00957AEE" w:rsidRPr="001B2B24" w:rsidRDefault="00957AEE" w:rsidP="00DF77F8">
      <w:pPr>
        <w:shd w:val="clear" w:color="auto" w:fill="FFFFFF"/>
        <w:spacing w:after="0" w:line="360" w:lineRule="auto"/>
        <w:ind w:firstLine="709"/>
        <w:jc w:val="both"/>
        <w:rPr>
          <w:rFonts w:ascii="Times New Roman" w:eastAsia="Times New Roman" w:hAnsi="Times New Roman" w:cs="Times New Roman"/>
          <w:sz w:val="24"/>
          <w:szCs w:val="24"/>
          <w:lang w:eastAsia="es-AR"/>
        </w:rPr>
      </w:pPr>
    </w:p>
    <w:p w14:paraId="1D46CDEA" w14:textId="77777777" w:rsidR="00EA040B" w:rsidRDefault="00214127" w:rsidP="008433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década del 30</w:t>
      </w:r>
      <w:r w:rsidR="00EA040B">
        <w:rPr>
          <w:rFonts w:ascii="Times New Roman" w:hAnsi="Times New Roman" w:cs="Times New Roman"/>
          <w:sz w:val="24"/>
          <w:szCs w:val="24"/>
        </w:rPr>
        <w:t>, Paulina Luisi</w:t>
      </w:r>
      <w:r>
        <w:rPr>
          <w:rFonts w:ascii="Times New Roman" w:hAnsi="Times New Roman" w:cs="Times New Roman"/>
          <w:sz w:val="24"/>
          <w:szCs w:val="24"/>
        </w:rPr>
        <w:t xml:space="preserve"> </w:t>
      </w:r>
      <w:r w:rsidRPr="001B2B24">
        <w:rPr>
          <w:rFonts w:ascii="Times New Roman" w:hAnsi="Times New Roman" w:cs="Times New Roman"/>
          <w:sz w:val="24"/>
          <w:szCs w:val="24"/>
        </w:rPr>
        <w:t>part</w:t>
      </w:r>
      <w:r>
        <w:rPr>
          <w:rFonts w:ascii="Times New Roman" w:hAnsi="Times New Roman" w:cs="Times New Roman"/>
          <w:sz w:val="24"/>
          <w:szCs w:val="24"/>
        </w:rPr>
        <w:t>icipó con vigor de la</w:t>
      </w:r>
      <w:r w:rsidR="0084335D">
        <w:rPr>
          <w:rFonts w:ascii="Times New Roman" w:hAnsi="Times New Roman" w:cs="Times New Roman"/>
          <w:sz w:val="24"/>
          <w:szCs w:val="24"/>
        </w:rPr>
        <w:t>s</w:t>
      </w:r>
      <w:r>
        <w:rPr>
          <w:rFonts w:ascii="Times New Roman" w:hAnsi="Times New Roman" w:cs="Times New Roman"/>
          <w:sz w:val="24"/>
          <w:szCs w:val="24"/>
        </w:rPr>
        <w:t xml:space="preserve"> luchas </w:t>
      </w:r>
      <w:r w:rsidRPr="001B2B24">
        <w:rPr>
          <w:rFonts w:ascii="Times New Roman" w:hAnsi="Times New Roman" w:cs="Times New Roman"/>
          <w:sz w:val="24"/>
          <w:szCs w:val="24"/>
        </w:rPr>
        <w:t>contra el fascismo y</w:t>
      </w:r>
      <w:r>
        <w:rPr>
          <w:rFonts w:ascii="Times New Roman" w:hAnsi="Times New Roman" w:cs="Times New Roman"/>
          <w:sz w:val="24"/>
          <w:szCs w:val="24"/>
        </w:rPr>
        <w:t>,</w:t>
      </w:r>
      <w:r w:rsidRPr="001B2B24">
        <w:rPr>
          <w:rFonts w:ascii="Times New Roman" w:hAnsi="Times New Roman" w:cs="Times New Roman"/>
          <w:sz w:val="24"/>
          <w:szCs w:val="24"/>
        </w:rPr>
        <w:t xml:space="preserve"> desde 1936</w:t>
      </w:r>
      <w:r>
        <w:rPr>
          <w:rFonts w:ascii="Times New Roman" w:hAnsi="Times New Roman" w:cs="Times New Roman"/>
          <w:sz w:val="24"/>
          <w:szCs w:val="24"/>
        </w:rPr>
        <w:t>,</w:t>
      </w:r>
      <w:r w:rsidRPr="001B2B24">
        <w:rPr>
          <w:rFonts w:ascii="Times New Roman" w:hAnsi="Times New Roman" w:cs="Times New Roman"/>
          <w:sz w:val="24"/>
          <w:szCs w:val="24"/>
        </w:rPr>
        <w:t xml:space="preserve"> en actividades a favor del bando republicano en España, como la integración del </w:t>
      </w:r>
      <w:r>
        <w:rPr>
          <w:rFonts w:ascii="Times New Roman" w:hAnsi="Times New Roman" w:cs="Times New Roman"/>
          <w:sz w:val="24"/>
          <w:szCs w:val="24"/>
        </w:rPr>
        <w:t>“</w:t>
      </w:r>
      <w:r w:rsidRPr="001B2B24">
        <w:rPr>
          <w:rFonts w:ascii="Times New Roman" w:hAnsi="Times New Roman" w:cs="Times New Roman"/>
          <w:sz w:val="24"/>
          <w:szCs w:val="24"/>
        </w:rPr>
        <w:t xml:space="preserve">Comité </w:t>
      </w:r>
      <w:proofErr w:type="spellStart"/>
      <w:r w:rsidRPr="001B2B24">
        <w:rPr>
          <w:rFonts w:ascii="Times New Roman" w:hAnsi="Times New Roman" w:cs="Times New Roman"/>
          <w:sz w:val="24"/>
          <w:szCs w:val="24"/>
        </w:rPr>
        <w:t>pro-casas</w:t>
      </w:r>
      <w:proofErr w:type="spellEnd"/>
      <w:r w:rsidRPr="001B2B24">
        <w:rPr>
          <w:rFonts w:ascii="Times New Roman" w:hAnsi="Times New Roman" w:cs="Times New Roman"/>
          <w:sz w:val="24"/>
          <w:szCs w:val="24"/>
        </w:rPr>
        <w:t xml:space="preserve"> para niños de la España leal</w:t>
      </w:r>
      <w:r>
        <w:rPr>
          <w:rFonts w:ascii="Times New Roman" w:hAnsi="Times New Roman" w:cs="Times New Roman"/>
          <w:sz w:val="24"/>
          <w:szCs w:val="24"/>
        </w:rPr>
        <w:t>”</w:t>
      </w:r>
      <w:r w:rsidRPr="001B2B24">
        <w:rPr>
          <w:rFonts w:ascii="Times New Roman" w:hAnsi="Times New Roman" w:cs="Times New Roman"/>
          <w:sz w:val="24"/>
          <w:szCs w:val="24"/>
        </w:rPr>
        <w:t>, organización de la cual fue secretaria general y organizadora</w:t>
      </w:r>
      <w:r w:rsidR="0084335D">
        <w:rPr>
          <w:rFonts w:ascii="Times New Roman" w:hAnsi="Times New Roman" w:cs="Times New Roman"/>
          <w:sz w:val="24"/>
          <w:szCs w:val="24"/>
        </w:rPr>
        <w:t>”</w:t>
      </w:r>
      <w:r w:rsidRPr="001B2B24">
        <w:rPr>
          <w:rFonts w:ascii="Times New Roman" w:hAnsi="Times New Roman" w:cs="Times New Roman"/>
          <w:sz w:val="24"/>
          <w:szCs w:val="24"/>
        </w:rPr>
        <w:t xml:space="preserve">. </w:t>
      </w:r>
    </w:p>
    <w:p w14:paraId="7437BA24" w14:textId="7CC1AF78" w:rsidR="008E7D00" w:rsidRDefault="0084335D" w:rsidP="008433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la aprobación del sufragio femenino</w:t>
      </w:r>
      <w:r w:rsidR="00EA040B">
        <w:rPr>
          <w:rFonts w:ascii="Times New Roman" w:hAnsi="Times New Roman" w:cs="Times New Roman"/>
          <w:sz w:val="24"/>
          <w:szCs w:val="24"/>
        </w:rPr>
        <w:t xml:space="preserve"> en Uruguay en 1932</w:t>
      </w:r>
      <w:r>
        <w:rPr>
          <w:rFonts w:ascii="Times New Roman" w:hAnsi="Times New Roman" w:cs="Times New Roman"/>
          <w:sz w:val="24"/>
          <w:szCs w:val="24"/>
        </w:rPr>
        <w:t xml:space="preserve">, la médica Sara Rey Álvarez fundó el Partido Independiente Demócrata Femenino, pero, en sintonía con muchos de los sectores del sufragismo, Luisi se resistió casi toda su vida a la participación en la política partidaria. Es por eso </w:t>
      </w:r>
      <w:proofErr w:type="gramStart"/>
      <w:r>
        <w:rPr>
          <w:rFonts w:ascii="Times New Roman" w:hAnsi="Times New Roman" w:cs="Times New Roman"/>
          <w:sz w:val="24"/>
          <w:szCs w:val="24"/>
        </w:rPr>
        <w:t>que</w:t>
      </w:r>
      <w:proofErr w:type="gramEnd"/>
      <w:r w:rsidR="00EA040B">
        <w:rPr>
          <w:rFonts w:ascii="Times New Roman" w:hAnsi="Times New Roman" w:cs="Times New Roman"/>
          <w:sz w:val="24"/>
          <w:szCs w:val="24"/>
        </w:rPr>
        <w:t xml:space="preserve">, </w:t>
      </w:r>
      <w:r w:rsidR="00214127" w:rsidRPr="001B2B24">
        <w:rPr>
          <w:rFonts w:ascii="Times New Roman" w:hAnsi="Times New Roman" w:cs="Times New Roman"/>
          <w:sz w:val="24"/>
          <w:szCs w:val="24"/>
        </w:rPr>
        <w:t xml:space="preserve">habiendo sido la figura más relevante del feminismo de la primera hora de </w:t>
      </w:r>
      <w:r>
        <w:rPr>
          <w:rFonts w:ascii="Times New Roman" w:hAnsi="Times New Roman" w:cs="Times New Roman"/>
          <w:sz w:val="24"/>
          <w:szCs w:val="24"/>
        </w:rPr>
        <w:t>Uruguay</w:t>
      </w:r>
      <w:r w:rsidR="00214127" w:rsidRPr="001B2B24">
        <w:rPr>
          <w:rFonts w:ascii="Times New Roman" w:hAnsi="Times New Roman" w:cs="Times New Roman"/>
          <w:sz w:val="24"/>
          <w:szCs w:val="24"/>
        </w:rPr>
        <w:t>, no llegó a ocupar ninguno de los puestos de las primeras legisladoras mujeres del país</w:t>
      </w:r>
      <w:r w:rsidR="008E7D00">
        <w:rPr>
          <w:rFonts w:ascii="Times New Roman" w:hAnsi="Times New Roman" w:cs="Times New Roman"/>
          <w:sz w:val="24"/>
          <w:szCs w:val="24"/>
        </w:rPr>
        <w:t>, obtenidos en 1838, que fueron ocupados por tres integrantes del partido colorado (el partido hegemónico y una del Partido Comunista.</w:t>
      </w:r>
      <w:r w:rsidR="008E7D00">
        <w:rPr>
          <w:rStyle w:val="Refdenotaalpie"/>
          <w:rFonts w:ascii="Times New Roman" w:hAnsi="Times New Roman" w:cs="Times New Roman"/>
          <w:sz w:val="24"/>
          <w:szCs w:val="24"/>
        </w:rPr>
        <w:footnoteReference w:id="11"/>
      </w:r>
    </w:p>
    <w:p w14:paraId="6E146C13" w14:textId="77777777" w:rsidR="008E7D00" w:rsidRPr="001B2B24" w:rsidRDefault="008E7D00" w:rsidP="008E7D00">
      <w:pPr>
        <w:spacing w:after="0" w:line="360" w:lineRule="auto"/>
        <w:ind w:firstLine="709"/>
        <w:jc w:val="both"/>
        <w:rPr>
          <w:rFonts w:ascii="Times New Roman" w:hAnsi="Times New Roman" w:cs="Times New Roman"/>
          <w:sz w:val="24"/>
          <w:szCs w:val="24"/>
        </w:rPr>
      </w:pPr>
      <w:r w:rsidRPr="001B2B24">
        <w:rPr>
          <w:rFonts w:ascii="Times New Roman" w:hAnsi="Times New Roman" w:cs="Times New Roman"/>
          <w:sz w:val="24"/>
          <w:szCs w:val="24"/>
        </w:rPr>
        <w:t xml:space="preserve">La reticencia a integrar las filas de un partido político no era sin embargo una excentricidad o capricho de Luisi. En el contexto internacional, esta fue una estrategia adoptada por muchas feministas, quizás por la convicción de que las estructuras de los partidos políticos eran en sí fuertemente masculinizadas y aún misóginas, por lo cual integrarlas podía ser una </w:t>
      </w:r>
      <w:r w:rsidRPr="001B2B24">
        <w:rPr>
          <w:rFonts w:ascii="Times New Roman" w:hAnsi="Times New Roman" w:cs="Times New Roman"/>
          <w:sz w:val="24"/>
          <w:szCs w:val="24"/>
        </w:rPr>
        <w:lastRenderedPageBreak/>
        <w:t>forma de dilapidar un capital político y simbólico sin lograr ningún resultado concreto para la causa, al quedar relegadas a los puestos inferiores de la estructura partidaria. Esta reticencia, que es en definitiva una búsqueda de independencia y autonomías, de un liberalismo extremo que no acepta ser sojuzgado por estructuras que replican la dominación patriarcal, fue sin duda un costo caro a pagar para Luisi, en un país en el que la vida política transcurría fuertemente por las estructuras y liderazgos partidarios. El otro motor social y político, el vinculado a la vida gremial, fue un coto siempre ambicionado por Luisi, pero básicamente dominado por los anarquistas, es decir por un movimiento que no solo rechazaba al Estado y por lo tanto a la representación política, sino que no se mostraba mayormente proclive a la causa feminista, por lo menos en sus inicios.</w:t>
      </w:r>
      <w:r w:rsidRPr="001B2B24">
        <w:rPr>
          <w:rStyle w:val="Refdenotaalpie"/>
          <w:rFonts w:ascii="Times New Roman" w:hAnsi="Times New Roman" w:cs="Times New Roman"/>
          <w:sz w:val="24"/>
          <w:szCs w:val="24"/>
        </w:rPr>
        <w:footnoteReference w:id="12"/>
      </w:r>
    </w:p>
    <w:p w14:paraId="41F6EBAE" w14:textId="484355DD" w:rsidR="00F16FF7" w:rsidRDefault="008E7D00" w:rsidP="008433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Finalmente, Paulina Luisi </w:t>
      </w:r>
      <w:r w:rsidR="00F16FF7" w:rsidRPr="001B2B24">
        <w:rPr>
          <w:rFonts w:ascii="Times New Roman" w:hAnsi="Times New Roman" w:cs="Times New Roman"/>
          <w:sz w:val="24"/>
          <w:szCs w:val="24"/>
        </w:rPr>
        <w:t>aceptó integrar una lista por el Partido Socialista en 1942, con una lista cuyo lema rezaba: “La primera mujer que en el Uruguay luchó por los derechos femeninos debe ser la primera parlamentaria</w:t>
      </w:r>
      <w:r w:rsidR="0084335D">
        <w:rPr>
          <w:rFonts w:ascii="Times New Roman" w:hAnsi="Times New Roman" w:cs="Times New Roman"/>
          <w:sz w:val="24"/>
          <w:szCs w:val="24"/>
        </w:rPr>
        <w:t>”</w:t>
      </w:r>
      <w:r w:rsidR="00EA040B">
        <w:rPr>
          <w:rFonts w:ascii="Times New Roman" w:hAnsi="Times New Roman" w:cs="Times New Roman"/>
          <w:sz w:val="24"/>
          <w:szCs w:val="24"/>
        </w:rPr>
        <w:t xml:space="preserve">, pero no logró obtener una banca. </w:t>
      </w:r>
      <w:r w:rsidR="00214127">
        <w:rPr>
          <w:rFonts w:ascii="Times New Roman" w:hAnsi="Times New Roman" w:cs="Times New Roman"/>
          <w:sz w:val="24"/>
          <w:szCs w:val="24"/>
        </w:rPr>
        <w:t xml:space="preserve"> </w:t>
      </w:r>
    </w:p>
    <w:p w14:paraId="4FF296DC" w14:textId="5FFBFB86" w:rsidR="00957AEE" w:rsidRDefault="0084335D" w:rsidP="003A58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Luisi murió en 1950 pero su fallecimiento pasó casi inadvertido en el momento ya que el país se encontraba en medio de los festejos de</w:t>
      </w:r>
      <w:r w:rsidR="00B6664A">
        <w:rPr>
          <w:rFonts w:ascii="Times New Roman" w:hAnsi="Times New Roman" w:cs="Times New Roman"/>
          <w:sz w:val="24"/>
          <w:szCs w:val="24"/>
        </w:rPr>
        <w:t xml:space="preserve"> la Copa Mundial de Fútbol (el “</w:t>
      </w:r>
      <w:proofErr w:type="spellStart"/>
      <w:r>
        <w:rPr>
          <w:rFonts w:ascii="Times New Roman" w:hAnsi="Times New Roman" w:cs="Times New Roman"/>
          <w:sz w:val="24"/>
          <w:szCs w:val="24"/>
        </w:rPr>
        <w:t>maracanazo</w:t>
      </w:r>
      <w:proofErr w:type="spellEnd"/>
      <w:r w:rsidR="00B6664A">
        <w:rPr>
          <w:rFonts w:ascii="Times New Roman" w:hAnsi="Times New Roman" w:cs="Times New Roman"/>
          <w:sz w:val="24"/>
          <w:szCs w:val="24"/>
        </w:rPr>
        <w:t>”)</w:t>
      </w:r>
    </w:p>
    <w:p w14:paraId="54DE5ECA" w14:textId="77777777" w:rsidR="004A1341" w:rsidRDefault="004A1341" w:rsidP="00DF77F8">
      <w:pPr>
        <w:spacing w:line="360" w:lineRule="auto"/>
      </w:pPr>
    </w:p>
    <w:sectPr w:rsidR="004A134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43C3" w14:textId="77777777" w:rsidR="008106FB" w:rsidRDefault="008106FB" w:rsidP="00957AEE">
      <w:pPr>
        <w:spacing w:after="0" w:line="240" w:lineRule="auto"/>
      </w:pPr>
      <w:r>
        <w:separator/>
      </w:r>
    </w:p>
  </w:endnote>
  <w:endnote w:type="continuationSeparator" w:id="0">
    <w:p w14:paraId="36B8A453" w14:textId="77777777" w:rsidR="008106FB" w:rsidRDefault="008106FB" w:rsidP="0095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7239" w14:textId="77777777" w:rsidR="008106FB" w:rsidRDefault="008106FB" w:rsidP="00957AEE">
      <w:pPr>
        <w:spacing w:after="0" w:line="240" w:lineRule="auto"/>
      </w:pPr>
      <w:r>
        <w:separator/>
      </w:r>
    </w:p>
  </w:footnote>
  <w:footnote w:type="continuationSeparator" w:id="0">
    <w:p w14:paraId="2BE61EBE" w14:textId="77777777" w:rsidR="008106FB" w:rsidRDefault="008106FB" w:rsidP="00957AEE">
      <w:pPr>
        <w:spacing w:after="0" w:line="240" w:lineRule="auto"/>
      </w:pPr>
      <w:r>
        <w:continuationSeparator/>
      </w:r>
    </w:p>
  </w:footnote>
  <w:footnote w:id="1">
    <w:p w14:paraId="60C649BF" w14:textId="77777777" w:rsidR="001B5A92" w:rsidRPr="003A1103" w:rsidRDefault="001B5A92" w:rsidP="001B5A92">
      <w:pPr>
        <w:pStyle w:val="Textonotapie"/>
        <w:rPr>
          <w:rFonts w:ascii="Times New Roman" w:hAnsi="Times New Roman" w:cs="Times New Roman"/>
        </w:rPr>
      </w:pPr>
      <w:r w:rsidRPr="003A1103">
        <w:rPr>
          <w:rStyle w:val="Refdenotaalpie"/>
        </w:rPr>
        <w:footnoteRef/>
      </w:r>
      <w:r w:rsidRPr="003A1103">
        <w:t xml:space="preserve"> </w:t>
      </w:r>
      <w:r w:rsidRPr="003A1103">
        <w:rPr>
          <w:rFonts w:ascii="Times New Roman" w:hAnsi="Times New Roman" w:cs="Times New Roman"/>
        </w:rPr>
        <w:t>En adelante CNMU.</w:t>
      </w:r>
    </w:p>
  </w:footnote>
  <w:footnote w:id="2">
    <w:p w14:paraId="320805B8" w14:textId="77777777" w:rsidR="001B5A92" w:rsidRPr="003A1103" w:rsidRDefault="001B5A92" w:rsidP="001B5A92">
      <w:pPr>
        <w:pStyle w:val="Textonotapie"/>
        <w:rPr>
          <w:rFonts w:ascii="Times New Roman" w:hAnsi="Times New Roman" w:cs="Times New Roman"/>
        </w:rPr>
      </w:pPr>
      <w:r w:rsidRPr="003A1103">
        <w:rPr>
          <w:rStyle w:val="Refdenotaalpie"/>
          <w:rFonts w:ascii="Times New Roman" w:hAnsi="Times New Roman" w:cs="Times New Roman"/>
        </w:rPr>
        <w:footnoteRef/>
      </w:r>
      <w:r w:rsidRPr="003A1103">
        <w:rPr>
          <w:rFonts w:ascii="Times New Roman" w:hAnsi="Times New Roman" w:cs="Times New Roman"/>
        </w:rPr>
        <w:t xml:space="preserve"> El Consejo Internacional de Mujeres fue fundado en 1888 en la ciudad de Washington, Estados Unidos. </w:t>
      </w:r>
    </w:p>
  </w:footnote>
  <w:footnote w:id="3">
    <w:p w14:paraId="55E592F4" w14:textId="77777777" w:rsidR="002B2FB7" w:rsidRPr="008B3EE0" w:rsidRDefault="002B2FB7" w:rsidP="002B2FB7">
      <w:pPr>
        <w:spacing w:after="0" w:line="240" w:lineRule="auto"/>
        <w:jc w:val="both"/>
        <w:rPr>
          <w:rFonts w:ascii="Times New Roman" w:hAnsi="Times New Roman" w:cs="Times New Roman"/>
          <w:sz w:val="20"/>
          <w:szCs w:val="20"/>
        </w:rPr>
      </w:pPr>
      <w:r w:rsidRPr="008B3EE0">
        <w:rPr>
          <w:rStyle w:val="Refdenotaalpie"/>
          <w:rFonts w:ascii="Times New Roman" w:hAnsi="Times New Roman" w:cs="Times New Roman"/>
          <w:sz w:val="20"/>
          <w:szCs w:val="20"/>
        </w:rPr>
        <w:footnoteRef/>
      </w:r>
      <w:r w:rsidRPr="008B3EE0">
        <w:rPr>
          <w:rFonts w:ascii="Times New Roman" w:hAnsi="Times New Roman" w:cs="Times New Roman"/>
          <w:sz w:val="20"/>
          <w:szCs w:val="20"/>
        </w:rPr>
        <w:t xml:space="preserve"> Ángel Luisi (1846-1927), liberal y masón, nació en Pisa, y cursó estudios de Jurisprudencia en la universidad de su ciudad natal. En 1870 se trasladó a Génova desde donde se unió a los jóvenes voluntarios que acompañaron a Garibaldi a Francia en su expedición de apoyo al gobierno republicano provisorio establecido en ese país luego de la abdicación de Napoleón III en el contexto de la guerra franco-prusiana. Formó parte del contingente garibaldino que triunf</w:t>
      </w:r>
      <w:r>
        <w:rPr>
          <w:rFonts w:ascii="Times New Roman" w:hAnsi="Times New Roman" w:cs="Times New Roman"/>
          <w:sz w:val="20"/>
          <w:szCs w:val="20"/>
        </w:rPr>
        <w:t>ó</w:t>
      </w:r>
      <w:r w:rsidRPr="008B3EE0">
        <w:rPr>
          <w:rFonts w:ascii="Times New Roman" w:hAnsi="Times New Roman" w:cs="Times New Roman"/>
          <w:sz w:val="20"/>
          <w:szCs w:val="20"/>
        </w:rPr>
        <w:t xml:space="preserve"> en la batalla de Dijon en enero de 1871. Posteriormente se estableció en Lyon, donde se dedicó a dar clases de italiano y se casó con María Josefina Janicka, francesa hija de exiliados de origen polaco, maestra e inspectora de un instituto educativo en Lyon. Janicka formaba parte de un grupo de mujeres que luchaban por la educación laica y el sufragio femenino. En 1872 emigraron al Río de la Plata. Se instalaron primero en Colón (Argentina), donde nació Paulina en 1875, y en 1878 se trasladaron a Paysandú (Uruguay) (Araujo Villagrán, 1920</w:t>
      </w:r>
      <w:r>
        <w:rPr>
          <w:rFonts w:ascii="Times New Roman" w:hAnsi="Times New Roman" w:cs="Times New Roman"/>
          <w:sz w:val="20"/>
          <w:szCs w:val="20"/>
        </w:rPr>
        <w:t>, p.</w:t>
      </w:r>
      <w:r w:rsidRPr="008B3EE0">
        <w:rPr>
          <w:rFonts w:ascii="Times New Roman" w:hAnsi="Times New Roman" w:cs="Times New Roman"/>
          <w:sz w:val="20"/>
          <w:szCs w:val="20"/>
        </w:rPr>
        <w:t xml:space="preserve"> 257).</w:t>
      </w:r>
    </w:p>
  </w:footnote>
  <w:footnote w:id="4">
    <w:p w14:paraId="7283C75D" w14:textId="77777777" w:rsidR="006A1799" w:rsidRPr="001B2B24" w:rsidRDefault="006A1799" w:rsidP="006A1799">
      <w:pPr>
        <w:spacing w:after="0" w:line="360" w:lineRule="auto"/>
        <w:ind w:firstLine="709"/>
        <w:jc w:val="both"/>
        <w:rPr>
          <w:rFonts w:ascii="Times New Roman" w:hAnsi="Times New Roman" w:cs="Times New Roman"/>
          <w:sz w:val="24"/>
          <w:szCs w:val="24"/>
        </w:rPr>
      </w:pPr>
      <w:r>
        <w:rPr>
          <w:rStyle w:val="Refdenotaalpie"/>
        </w:rPr>
        <w:footnoteRef/>
      </w:r>
      <w:r>
        <w:t xml:space="preserve"> </w:t>
      </w:r>
      <w:r>
        <w:rPr>
          <w:rFonts w:ascii="Times New Roman" w:hAnsi="Times New Roman" w:cs="Times New Roman"/>
          <w:sz w:val="24"/>
          <w:szCs w:val="24"/>
        </w:rPr>
        <w:t xml:space="preserve">como la llamada “ley de la silla” que obligaba a los establecimientos públicos y privados a que las trabajadoras no estuvieran obligadas a trabajar ocho horas de pie, </w:t>
      </w:r>
      <w:proofErr w:type="gramStart"/>
      <w:r>
        <w:rPr>
          <w:rFonts w:ascii="Times New Roman" w:hAnsi="Times New Roman" w:cs="Times New Roman"/>
          <w:sz w:val="24"/>
          <w:szCs w:val="24"/>
        </w:rPr>
        <w:t>o  el</w:t>
      </w:r>
      <w:proofErr w:type="gramEnd"/>
      <w:r>
        <w:rPr>
          <w:rFonts w:ascii="Times New Roman" w:hAnsi="Times New Roman" w:cs="Times New Roman"/>
          <w:sz w:val="24"/>
          <w:szCs w:val="24"/>
        </w:rPr>
        <w:t xml:space="preserve"> divorcio por la sola voluntad de la mujer</w:t>
      </w:r>
      <w:r w:rsidRPr="001B2B24">
        <w:rPr>
          <w:rFonts w:ascii="Times New Roman" w:hAnsi="Times New Roman" w:cs="Times New Roman"/>
          <w:sz w:val="24"/>
          <w:szCs w:val="24"/>
        </w:rPr>
        <w:t xml:space="preserve"> </w:t>
      </w:r>
      <w:r>
        <w:rPr>
          <w:rFonts w:ascii="Times New Roman" w:hAnsi="Times New Roman" w:cs="Times New Roman"/>
          <w:sz w:val="24"/>
          <w:szCs w:val="24"/>
        </w:rPr>
        <w:t xml:space="preserve">en 1913, </w:t>
      </w:r>
    </w:p>
    <w:p w14:paraId="08BB9452" w14:textId="448426E8" w:rsidR="006A1799" w:rsidRPr="006A1799" w:rsidRDefault="006A1799">
      <w:pPr>
        <w:pStyle w:val="Textonotapie"/>
      </w:pPr>
    </w:p>
  </w:footnote>
  <w:footnote w:id="5">
    <w:p w14:paraId="4DDD2D2B" w14:textId="77777777" w:rsidR="00957AEE" w:rsidRPr="008B3EE0" w:rsidRDefault="00957AEE" w:rsidP="00957AEE">
      <w:pPr>
        <w:pStyle w:val="Textonotapie"/>
        <w:jc w:val="both"/>
        <w:rPr>
          <w:rFonts w:ascii="Times New Roman" w:hAnsi="Times New Roman" w:cs="Times New Roman"/>
        </w:rPr>
      </w:pPr>
      <w:r w:rsidRPr="008B3EE0">
        <w:rPr>
          <w:rStyle w:val="Refdenotaalpie"/>
          <w:rFonts w:ascii="Times New Roman" w:hAnsi="Times New Roman" w:cs="Times New Roman"/>
        </w:rPr>
        <w:footnoteRef/>
      </w:r>
      <w:r w:rsidRPr="008B3EE0">
        <w:rPr>
          <w:rFonts w:ascii="Times New Roman" w:hAnsi="Times New Roman" w:cs="Times New Roman"/>
        </w:rPr>
        <w:t xml:space="preserve"> El Patronato del Instituto de Ciegos, la Liga Nacional contra el Alcoholismo, la Liga Uruguaya contra la Tuberculosis, la Estudiantil Femenina, la Asociación Pro Matre, la Asociación de Maestros José Pedro Varela, la asociación </w:t>
      </w:r>
      <w:r w:rsidRPr="008B3EE0">
        <w:rPr>
          <w:rFonts w:ascii="Times New Roman" w:hAnsi="Times New Roman" w:cs="Times New Roman"/>
          <w:i/>
        </w:rPr>
        <w:t xml:space="preserve">Jeanne </w:t>
      </w:r>
      <w:proofErr w:type="spellStart"/>
      <w:r w:rsidRPr="008B3EE0">
        <w:rPr>
          <w:rFonts w:ascii="Times New Roman" w:hAnsi="Times New Roman" w:cs="Times New Roman"/>
          <w:i/>
        </w:rPr>
        <w:t>d´Arc</w:t>
      </w:r>
      <w:proofErr w:type="spellEnd"/>
      <w:r w:rsidRPr="008B3EE0">
        <w:rPr>
          <w:rFonts w:ascii="Times New Roman" w:hAnsi="Times New Roman" w:cs="Times New Roman"/>
        </w:rPr>
        <w:t xml:space="preserve">, el </w:t>
      </w:r>
      <w:r w:rsidRPr="008B3EE0">
        <w:rPr>
          <w:rFonts w:ascii="Times New Roman" w:hAnsi="Times New Roman" w:cs="Times New Roman"/>
          <w:i/>
        </w:rPr>
        <w:t xml:space="preserve">Comité Dames </w:t>
      </w:r>
      <w:proofErr w:type="spellStart"/>
      <w:r w:rsidRPr="008B3EE0">
        <w:rPr>
          <w:rFonts w:ascii="Times New Roman" w:hAnsi="Times New Roman" w:cs="Times New Roman"/>
          <w:i/>
        </w:rPr>
        <w:t>Francaises</w:t>
      </w:r>
      <w:proofErr w:type="spellEnd"/>
      <w:r w:rsidRPr="008B3EE0">
        <w:rPr>
          <w:rFonts w:ascii="Times New Roman" w:hAnsi="Times New Roman" w:cs="Times New Roman"/>
        </w:rPr>
        <w:t xml:space="preserve">, la </w:t>
      </w:r>
      <w:r w:rsidRPr="008B3EE0">
        <w:rPr>
          <w:rFonts w:ascii="Times New Roman" w:hAnsi="Times New Roman" w:cs="Times New Roman"/>
          <w:i/>
        </w:rPr>
        <w:t>Croce Rossa</w:t>
      </w:r>
      <w:r w:rsidRPr="008B3EE0">
        <w:rPr>
          <w:rFonts w:ascii="Times New Roman" w:hAnsi="Times New Roman" w:cs="Times New Roman"/>
        </w:rPr>
        <w:t xml:space="preserve"> italiana.</w:t>
      </w:r>
    </w:p>
  </w:footnote>
  <w:footnote w:id="6">
    <w:p w14:paraId="391AAD87" w14:textId="77777777" w:rsidR="00957AEE" w:rsidRPr="008B3EE0" w:rsidRDefault="00957AEE" w:rsidP="00957AEE">
      <w:pPr>
        <w:pStyle w:val="Textonotapie"/>
        <w:jc w:val="both"/>
        <w:rPr>
          <w:rFonts w:ascii="Times New Roman" w:hAnsi="Times New Roman" w:cs="Times New Roman"/>
        </w:rPr>
      </w:pPr>
      <w:r w:rsidRPr="008B3EE0">
        <w:rPr>
          <w:rStyle w:val="Refdenotaalpie"/>
          <w:rFonts w:ascii="Times New Roman" w:hAnsi="Times New Roman" w:cs="Times New Roman"/>
        </w:rPr>
        <w:footnoteRef/>
      </w:r>
      <w:r w:rsidRPr="008B3EE0">
        <w:rPr>
          <w:rFonts w:ascii="Times New Roman" w:hAnsi="Times New Roman" w:cs="Times New Roman"/>
        </w:rPr>
        <w:t xml:space="preserve"> Luisi es muy cuidadosa en destacar y reconocer a los aliados varones, como Héctor Miranda, representante nacional que presentó el primer proyecto de sufragio femenino en Uruguay; Emilio Frugoni, fundador del Partido Socialista, que la propia Luisi contribuyó a conformar; o Baltasar Brum, a quien elogia por sus “opiniones feministas” en el número 19-20 de </w:t>
      </w:r>
      <w:r w:rsidRPr="008B3EE0">
        <w:rPr>
          <w:rFonts w:ascii="Times New Roman" w:hAnsi="Times New Roman" w:cs="Times New Roman"/>
          <w:i/>
          <w:iCs/>
        </w:rPr>
        <w:t>Acción Femenina</w:t>
      </w:r>
      <w:r w:rsidRPr="008B3EE0">
        <w:rPr>
          <w:rFonts w:ascii="Times New Roman" w:hAnsi="Times New Roman" w:cs="Times New Roman"/>
        </w:rPr>
        <w:t xml:space="preserve">, correspondiente a mayo-junio 1919.También es de destacar que la conferencia inaugural del Consejo Nacional de Mujeres estuvo a cargo de Ortega y Gasset, que visitaba el país en aquel momento. </w:t>
      </w:r>
    </w:p>
  </w:footnote>
  <w:footnote w:id="7">
    <w:p w14:paraId="4D7DCE8D" w14:textId="77777777" w:rsidR="001071A8" w:rsidRPr="003A1103" w:rsidRDefault="001071A8" w:rsidP="001071A8">
      <w:pPr>
        <w:pStyle w:val="Textonotapie"/>
        <w:rPr>
          <w:rFonts w:ascii="Times New Roman" w:hAnsi="Times New Roman" w:cs="Times New Roman"/>
        </w:rPr>
      </w:pPr>
      <w:r>
        <w:rPr>
          <w:rStyle w:val="Refdenotaalpie"/>
        </w:rPr>
        <w:footnoteRef/>
      </w:r>
      <w:r>
        <w:t xml:space="preserve"> </w:t>
      </w:r>
      <w:proofErr w:type="gramStart"/>
      <w:r w:rsidRPr="003A1103">
        <w:rPr>
          <w:rFonts w:ascii="Times New Roman" w:hAnsi="Times New Roman" w:cs="Times New Roman"/>
        </w:rPr>
        <w:t xml:space="preserve">El número de marzo de 1918 se inicia con una nota de Paulina Luisi titulada “Votes </w:t>
      </w:r>
      <w:proofErr w:type="spellStart"/>
      <w:r w:rsidRPr="003A1103">
        <w:rPr>
          <w:rFonts w:ascii="Times New Roman" w:hAnsi="Times New Roman" w:cs="Times New Roman"/>
        </w:rPr>
        <w:t>for</w:t>
      </w:r>
      <w:proofErr w:type="spellEnd"/>
      <w:r w:rsidRPr="003A1103">
        <w:rPr>
          <w:rFonts w:ascii="Times New Roman" w:hAnsi="Times New Roman" w:cs="Times New Roman"/>
        </w:rPr>
        <w:t xml:space="preserve"> Women!</w:t>
      </w:r>
      <w:proofErr w:type="gramEnd"/>
      <w:r w:rsidRPr="003A1103">
        <w:rPr>
          <w:rFonts w:ascii="Times New Roman" w:hAnsi="Times New Roman" w:cs="Times New Roman"/>
        </w:rPr>
        <w:t>” en la que celebra la aprobación del sufragio femenino en Inglaterra.</w:t>
      </w:r>
    </w:p>
  </w:footnote>
  <w:footnote w:id="8">
    <w:p w14:paraId="6F3913F1" w14:textId="77777777" w:rsidR="008F17BF" w:rsidRPr="00A9039C" w:rsidRDefault="008F17BF" w:rsidP="008F17BF">
      <w:pPr>
        <w:shd w:val="clear" w:color="auto" w:fill="FFFFFF"/>
        <w:spacing w:line="240" w:lineRule="auto"/>
        <w:rPr>
          <w:rFonts w:asciiTheme="majorHAnsi" w:eastAsia="Times New Roman" w:hAnsiTheme="majorHAnsi" w:cstheme="majorHAnsi"/>
          <w:sz w:val="20"/>
          <w:szCs w:val="20"/>
          <w:lang w:eastAsia="es-AR"/>
        </w:rPr>
      </w:pPr>
      <w:r w:rsidRPr="003A1103">
        <w:rPr>
          <w:rStyle w:val="Refdenotaalpie"/>
          <w:sz w:val="20"/>
          <w:szCs w:val="20"/>
        </w:rPr>
        <w:footnoteRef/>
      </w:r>
      <w:r w:rsidRPr="003A1103">
        <w:rPr>
          <w:sz w:val="20"/>
          <w:szCs w:val="20"/>
        </w:rPr>
        <w:t xml:space="preserve"> </w:t>
      </w:r>
      <w:r w:rsidRPr="00A9039C">
        <w:rPr>
          <w:rFonts w:asciiTheme="majorHAnsi" w:hAnsiTheme="majorHAnsi" w:cstheme="majorHAnsi"/>
          <w:sz w:val="20"/>
          <w:szCs w:val="20"/>
        </w:rPr>
        <w:t>“</w:t>
      </w:r>
      <w:r w:rsidRPr="00A9039C">
        <w:rPr>
          <w:rFonts w:asciiTheme="majorHAnsi" w:eastAsia="Times New Roman" w:hAnsiTheme="majorHAnsi" w:cstheme="majorHAnsi"/>
          <w:sz w:val="20"/>
          <w:szCs w:val="20"/>
          <w:lang w:eastAsia="es-AR"/>
        </w:rPr>
        <w:t xml:space="preserve">Pues bien, </w:t>
      </w:r>
      <w:proofErr w:type="gramStart"/>
      <w:r w:rsidRPr="00A9039C">
        <w:rPr>
          <w:rFonts w:asciiTheme="majorHAnsi" w:eastAsia="Times New Roman" w:hAnsiTheme="majorHAnsi" w:cstheme="majorHAnsi"/>
          <w:sz w:val="20"/>
          <w:szCs w:val="20"/>
          <w:lang w:eastAsia="es-AR"/>
        </w:rPr>
        <w:t>la  sola</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labor  de</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gestación  es</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un  trabajo</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que  demanda</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energías  físicas</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al  cuerpo,  que</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produce  gasto</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de  acti</w:t>
      </w:r>
      <w:r w:rsidRPr="00A9039C">
        <w:rPr>
          <w:rFonts w:asciiTheme="majorHAnsi" w:eastAsia="Times New Roman" w:hAnsiTheme="majorHAnsi" w:cstheme="majorHAnsi"/>
          <w:sz w:val="20"/>
          <w:szCs w:val="20"/>
          <w:lang w:eastAsia="es-AR"/>
        </w:rPr>
        <w:softHyphen/>
        <w:t>vidad</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fisiológica,  fatiga</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y  sufrimiento,  que</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se  traduce</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también  en</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algo  palpable</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y  visible</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como  un</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artefacto  o</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como  un</w:t>
      </w:r>
      <w:proofErr w:type="gramEnd"/>
      <w:r w:rsidRPr="00A9039C">
        <w:rPr>
          <w:rFonts w:asciiTheme="majorHAnsi" w:eastAsia="Times New Roman" w:hAnsiTheme="majorHAnsi" w:cstheme="majorHAnsi"/>
          <w:sz w:val="20"/>
          <w:szCs w:val="20"/>
          <w:lang w:eastAsia="es-AR"/>
        </w:rPr>
        <w:t xml:space="preserve"> libro:  </w:t>
      </w:r>
      <w:proofErr w:type="gramStart"/>
      <w:r w:rsidRPr="00A9039C">
        <w:rPr>
          <w:rFonts w:asciiTheme="majorHAnsi" w:eastAsia="Times New Roman" w:hAnsiTheme="majorHAnsi" w:cstheme="majorHAnsi"/>
          <w:sz w:val="20"/>
          <w:szCs w:val="20"/>
          <w:lang w:eastAsia="es-AR"/>
        </w:rPr>
        <w:t>sin  embargo,  esta</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labor  no</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es  tenida</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en  consideración</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para  nada</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en  la</w:t>
      </w:r>
      <w:proofErr w:type="gramEnd"/>
      <w:r w:rsidRPr="00A9039C">
        <w:rPr>
          <w:rFonts w:asciiTheme="majorHAnsi" w:eastAsia="Times New Roman" w:hAnsiTheme="majorHAnsi" w:cstheme="majorHAnsi"/>
          <w:sz w:val="20"/>
          <w:szCs w:val="20"/>
          <w:lang w:eastAsia="es-AR"/>
        </w:rPr>
        <w:t xml:space="preserve">  apreciación </w:t>
      </w:r>
      <w:proofErr w:type="gramStart"/>
      <w:r w:rsidRPr="00A9039C">
        <w:rPr>
          <w:rFonts w:asciiTheme="majorHAnsi" w:eastAsia="Times New Roman" w:hAnsiTheme="majorHAnsi" w:cstheme="majorHAnsi"/>
          <w:sz w:val="20"/>
          <w:szCs w:val="20"/>
          <w:lang w:eastAsia="es-AR"/>
        </w:rPr>
        <w:t>del  rendimiento</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social  que</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apor</w:t>
      </w:r>
      <w:r w:rsidRPr="00A9039C">
        <w:rPr>
          <w:rFonts w:asciiTheme="majorHAnsi" w:eastAsia="Times New Roman" w:hAnsiTheme="majorHAnsi" w:cstheme="majorHAnsi"/>
          <w:sz w:val="20"/>
          <w:szCs w:val="20"/>
          <w:lang w:eastAsia="es-AR"/>
        </w:rPr>
        <w:softHyphen/>
        <w:t>ta  cada</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uno  de</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los  seres</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humanos  dentro</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de  la</w:t>
      </w:r>
      <w:proofErr w:type="gramEnd"/>
      <w:r w:rsidRPr="00A9039C">
        <w:rPr>
          <w:rFonts w:asciiTheme="majorHAnsi" w:eastAsia="Times New Roman" w:hAnsiTheme="majorHAnsi" w:cstheme="majorHAnsi"/>
          <w:sz w:val="20"/>
          <w:szCs w:val="20"/>
          <w:lang w:eastAsia="es-AR"/>
        </w:rPr>
        <w:t xml:space="preserve">  colectividad”</w:t>
      </w:r>
    </w:p>
    <w:p w14:paraId="7BBEFE3B" w14:textId="77777777" w:rsidR="008F17BF" w:rsidRPr="00A9039C" w:rsidRDefault="008F17BF" w:rsidP="008F17BF">
      <w:pPr>
        <w:pStyle w:val="Textonotapie"/>
        <w:rPr>
          <w:rFonts w:asciiTheme="majorHAnsi" w:hAnsiTheme="majorHAnsi" w:cstheme="majorHAnsi"/>
        </w:rPr>
      </w:pPr>
    </w:p>
  </w:footnote>
  <w:footnote w:id="9">
    <w:p w14:paraId="692C1D09" w14:textId="77777777" w:rsidR="008F17BF" w:rsidRPr="00A9039C" w:rsidRDefault="008F17BF" w:rsidP="008F17BF">
      <w:pPr>
        <w:shd w:val="clear" w:color="auto" w:fill="FFFFFF"/>
        <w:spacing w:line="240" w:lineRule="auto"/>
        <w:rPr>
          <w:rFonts w:asciiTheme="majorHAnsi" w:eastAsia="Times New Roman" w:hAnsiTheme="majorHAnsi" w:cstheme="majorHAnsi"/>
          <w:sz w:val="20"/>
          <w:szCs w:val="20"/>
          <w:lang w:eastAsia="es-AR"/>
        </w:rPr>
      </w:pPr>
      <w:r w:rsidRPr="00A9039C">
        <w:rPr>
          <w:rStyle w:val="Refdenotaalpie"/>
          <w:rFonts w:asciiTheme="majorHAnsi" w:hAnsiTheme="majorHAnsi" w:cstheme="majorHAnsi"/>
          <w:sz w:val="20"/>
          <w:szCs w:val="20"/>
        </w:rPr>
        <w:footnoteRef/>
      </w:r>
      <w:r w:rsidRPr="00A9039C">
        <w:rPr>
          <w:rFonts w:asciiTheme="majorHAnsi" w:hAnsiTheme="majorHAnsi" w:cstheme="majorHAnsi"/>
          <w:sz w:val="20"/>
          <w:szCs w:val="20"/>
        </w:rPr>
        <w:t xml:space="preserve"> </w:t>
      </w:r>
      <w:r w:rsidRPr="00A9039C">
        <w:rPr>
          <w:rFonts w:asciiTheme="majorHAnsi" w:eastAsia="Times New Roman" w:hAnsiTheme="majorHAnsi" w:cstheme="majorHAnsi"/>
          <w:sz w:val="20"/>
          <w:szCs w:val="20"/>
          <w:lang w:eastAsia="es-AR"/>
        </w:rPr>
        <w:t xml:space="preserve">“¿El Estado </w:t>
      </w:r>
      <w:proofErr w:type="gramStart"/>
      <w:r w:rsidRPr="00A9039C">
        <w:rPr>
          <w:rFonts w:asciiTheme="majorHAnsi" w:eastAsia="Times New Roman" w:hAnsiTheme="majorHAnsi" w:cstheme="majorHAnsi"/>
          <w:sz w:val="20"/>
          <w:szCs w:val="20"/>
          <w:lang w:eastAsia="es-AR"/>
        </w:rPr>
        <w:t>pide  hijos</w:t>
      </w:r>
      <w:proofErr w:type="gramEnd"/>
      <w:r w:rsidRPr="00A9039C">
        <w:rPr>
          <w:rFonts w:asciiTheme="majorHAnsi" w:eastAsia="Times New Roman" w:hAnsiTheme="majorHAnsi" w:cstheme="majorHAnsi"/>
          <w:sz w:val="20"/>
          <w:szCs w:val="20"/>
          <w:lang w:eastAsia="es-AR"/>
        </w:rPr>
        <w:t>?  ¡</w:t>
      </w:r>
      <w:proofErr w:type="gramStart"/>
      <w:r w:rsidRPr="00A9039C">
        <w:rPr>
          <w:rFonts w:asciiTheme="majorHAnsi" w:eastAsia="Times New Roman" w:hAnsiTheme="majorHAnsi" w:cstheme="majorHAnsi"/>
          <w:sz w:val="20"/>
          <w:szCs w:val="20"/>
          <w:lang w:eastAsia="es-AR"/>
        </w:rPr>
        <w:t>Que  los</w:t>
      </w:r>
      <w:proofErr w:type="gramEnd"/>
      <w:r w:rsidRPr="00A9039C">
        <w:rPr>
          <w:rFonts w:asciiTheme="majorHAnsi" w:eastAsia="Times New Roman" w:hAnsiTheme="majorHAnsi" w:cstheme="majorHAnsi"/>
          <w:sz w:val="20"/>
          <w:szCs w:val="20"/>
          <w:lang w:eastAsia="es-AR"/>
        </w:rPr>
        <w:t xml:space="preserve">  haga!”  </w:t>
      </w:r>
      <w:proofErr w:type="gramStart"/>
      <w:r w:rsidRPr="00A9039C">
        <w:rPr>
          <w:rFonts w:asciiTheme="majorHAnsi" w:eastAsia="Times New Roman" w:hAnsiTheme="majorHAnsi" w:cstheme="majorHAnsi"/>
          <w:sz w:val="20"/>
          <w:szCs w:val="20"/>
          <w:lang w:eastAsia="es-AR"/>
        </w:rPr>
        <w:t>y  en</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la  sencillez</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de  -esta  rebeldía,  en</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la  frase</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gráfica  del</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pueblo,  está</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sinteti</w:t>
      </w:r>
      <w:r w:rsidRPr="00A9039C">
        <w:rPr>
          <w:rFonts w:asciiTheme="majorHAnsi" w:eastAsia="Times New Roman" w:hAnsiTheme="majorHAnsi" w:cstheme="majorHAnsi"/>
          <w:sz w:val="20"/>
          <w:szCs w:val="20"/>
          <w:lang w:eastAsia="es-AR"/>
        </w:rPr>
        <w:softHyphen/>
        <w:t>zado  el</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deber  del</w:t>
      </w:r>
      <w:proofErr w:type="gramEnd"/>
      <w:r w:rsidRPr="00A9039C">
        <w:rPr>
          <w:rFonts w:asciiTheme="majorHAnsi" w:eastAsia="Times New Roman" w:hAnsiTheme="majorHAnsi" w:cstheme="majorHAnsi"/>
          <w:sz w:val="20"/>
          <w:szCs w:val="20"/>
          <w:lang w:eastAsia="es-AR"/>
        </w:rPr>
        <w:t xml:space="preserve">  </w:t>
      </w:r>
      <w:proofErr w:type="spellStart"/>
      <w:proofErr w:type="gramStart"/>
      <w:r w:rsidRPr="00A9039C">
        <w:rPr>
          <w:rFonts w:asciiTheme="majorHAnsi" w:eastAsia="Times New Roman" w:hAnsiTheme="majorHAnsi" w:cstheme="majorHAnsi"/>
          <w:sz w:val="20"/>
          <w:szCs w:val="20"/>
          <w:lang w:eastAsia="es-AR"/>
        </w:rPr>
        <w:t>Estado.Acosadas</w:t>
      </w:r>
      <w:proofErr w:type="spellEnd"/>
      <w:r w:rsidRPr="00A9039C">
        <w:rPr>
          <w:rFonts w:asciiTheme="majorHAnsi" w:eastAsia="Times New Roman" w:hAnsiTheme="majorHAnsi" w:cstheme="majorHAnsi"/>
          <w:sz w:val="20"/>
          <w:szCs w:val="20"/>
          <w:lang w:eastAsia="es-AR"/>
        </w:rPr>
        <w:t xml:space="preserve">  por</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la  necesidad</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y  la</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fatiga,  las</w:t>
      </w:r>
      <w:proofErr w:type="gramEnd"/>
      <w:r w:rsidRPr="00A9039C">
        <w:rPr>
          <w:rFonts w:asciiTheme="majorHAnsi" w:eastAsia="Times New Roman" w:hAnsiTheme="majorHAnsi" w:cstheme="majorHAnsi"/>
          <w:sz w:val="20"/>
          <w:szCs w:val="20"/>
          <w:lang w:eastAsia="es-AR"/>
        </w:rPr>
        <w:t xml:space="preserve"> obreras </w:t>
      </w:r>
      <w:proofErr w:type="gramStart"/>
      <w:r w:rsidRPr="00A9039C">
        <w:rPr>
          <w:rFonts w:asciiTheme="majorHAnsi" w:eastAsia="Times New Roman" w:hAnsiTheme="majorHAnsi" w:cstheme="majorHAnsi"/>
          <w:sz w:val="20"/>
          <w:szCs w:val="20"/>
          <w:lang w:eastAsia="es-AR"/>
        </w:rPr>
        <w:t>plantea</w:t>
      </w:r>
      <w:r w:rsidRPr="00A9039C">
        <w:rPr>
          <w:rFonts w:asciiTheme="majorHAnsi" w:eastAsia="Times New Roman" w:hAnsiTheme="majorHAnsi" w:cstheme="majorHAnsi"/>
          <w:sz w:val="20"/>
          <w:szCs w:val="20"/>
          <w:lang w:eastAsia="es-AR"/>
        </w:rPr>
        <w:softHyphen/>
        <w:t>ron  en</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su  frase</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sencilla,  el</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problema  tan</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aterrador  como</w:t>
      </w:r>
      <w:proofErr w:type="gramEnd"/>
      <w:r w:rsidRPr="00A9039C">
        <w:rPr>
          <w:rFonts w:asciiTheme="majorHAnsi" w:eastAsia="Times New Roman" w:hAnsiTheme="majorHAnsi" w:cstheme="majorHAnsi"/>
          <w:sz w:val="20"/>
          <w:szCs w:val="20"/>
          <w:lang w:eastAsia="es-AR"/>
        </w:rPr>
        <w:t xml:space="preserve">  do</w:t>
      </w:r>
      <w:r w:rsidRPr="00A9039C">
        <w:rPr>
          <w:rFonts w:asciiTheme="majorHAnsi" w:eastAsia="Times New Roman" w:hAnsiTheme="majorHAnsi" w:cstheme="majorHAnsi"/>
          <w:sz w:val="20"/>
          <w:szCs w:val="20"/>
          <w:lang w:eastAsia="es-AR"/>
        </w:rPr>
        <w:softHyphen/>
        <w:t>loroso</w:t>
      </w:r>
      <w:proofErr w:type="gramStart"/>
      <w:r w:rsidRPr="00A9039C">
        <w:rPr>
          <w:rFonts w:asciiTheme="majorHAnsi" w:eastAsia="Times New Roman" w:hAnsiTheme="majorHAnsi" w:cstheme="majorHAnsi"/>
          <w:sz w:val="20"/>
          <w:szCs w:val="20"/>
          <w:lang w:eastAsia="es-AR"/>
        </w:rPr>
        <w:t xml:space="preserve"> :¡O  morir</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de  hambre</w:t>
      </w:r>
      <w:proofErr w:type="gramEnd"/>
      <w:r w:rsidRPr="00A9039C">
        <w:rPr>
          <w:rFonts w:asciiTheme="majorHAnsi" w:eastAsia="Times New Roman" w:hAnsiTheme="majorHAnsi" w:cstheme="majorHAnsi"/>
          <w:sz w:val="20"/>
          <w:szCs w:val="20"/>
          <w:lang w:eastAsia="es-AR"/>
        </w:rPr>
        <w:t xml:space="preserve">  </w:t>
      </w:r>
      <w:proofErr w:type="gramStart"/>
      <w:r w:rsidRPr="00A9039C">
        <w:rPr>
          <w:rFonts w:asciiTheme="majorHAnsi" w:eastAsia="Times New Roman" w:hAnsiTheme="majorHAnsi" w:cstheme="majorHAnsi"/>
          <w:sz w:val="20"/>
          <w:szCs w:val="20"/>
          <w:lang w:eastAsia="es-AR"/>
        </w:rPr>
        <w:t>o  el</w:t>
      </w:r>
      <w:proofErr w:type="gramEnd"/>
      <w:r w:rsidRPr="00A9039C">
        <w:rPr>
          <w:rFonts w:asciiTheme="majorHAnsi" w:eastAsia="Times New Roman" w:hAnsiTheme="majorHAnsi" w:cstheme="majorHAnsi"/>
          <w:sz w:val="20"/>
          <w:szCs w:val="20"/>
          <w:lang w:eastAsia="es-AR"/>
        </w:rPr>
        <w:t xml:space="preserve">  aborto!”</w:t>
      </w:r>
    </w:p>
    <w:p w14:paraId="5C62C8FF" w14:textId="77777777" w:rsidR="008F17BF" w:rsidRPr="00A9039C" w:rsidRDefault="008F17BF" w:rsidP="008F17BF">
      <w:pPr>
        <w:pStyle w:val="Textonotapie"/>
        <w:rPr>
          <w:rFonts w:asciiTheme="majorHAnsi" w:hAnsiTheme="majorHAnsi" w:cstheme="majorHAnsi"/>
        </w:rPr>
      </w:pPr>
    </w:p>
  </w:footnote>
  <w:footnote w:id="10">
    <w:p w14:paraId="4CA8741D" w14:textId="77777777" w:rsidR="00957AEE" w:rsidRPr="008B3EE0" w:rsidRDefault="00957AEE" w:rsidP="00957AEE">
      <w:pPr>
        <w:spacing w:after="0" w:line="240" w:lineRule="auto"/>
        <w:jc w:val="both"/>
        <w:rPr>
          <w:rFonts w:ascii="Times New Roman" w:hAnsi="Times New Roman" w:cs="Times New Roman"/>
          <w:sz w:val="20"/>
          <w:szCs w:val="20"/>
        </w:rPr>
      </w:pPr>
      <w:r w:rsidRPr="008B3EE0">
        <w:rPr>
          <w:rStyle w:val="Refdenotaalpie"/>
          <w:rFonts w:ascii="Times New Roman" w:hAnsi="Times New Roman" w:cs="Times New Roman"/>
          <w:sz w:val="20"/>
          <w:szCs w:val="20"/>
        </w:rPr>
        <w:footnoteRef/>
      </w:r>
      <w:r w:rsidRPr="008B3EE0">
        <w:rPr>
          <w:rFonts w:ascii="Times New Roman" w:hAnsi="Times New Roman" w:cs="Times New Roman"/>
          <w:sz w:val="20"/>
          <w:szCs w:val="20"/>
        </w:rPr>
        <w:t xml:space="preserve"> Sobre la creación, organización y tensiones dentro del Consejo Nacional de Mujeres de Uruguay véase Cuadro Cawen (2018), </w:t>
      </w:r>
      <w:proofErr w:type="spellStart"/>
      <w:r w:rsidRPr="008B3EE0">
        <w:rPr>
          <w:rFonts w:ascii="Times New Roman" w:hAnsi="Times New Roman" w:cs="Times New Roman"/>
          <w:sz w:val="20"/>
          <w:szCs w:val="20"/>
        </w:rPr>
        <w:t>Lavrín</w:t>
      </w:r>
      <w:proofErr w:type="spellEnd"/>
      <w:r w:rsidRPr="008B3EE0">
        <w:rPr>
          <w:rFonts w:ascii="Times New Roman" w:hAnsi="Times New Roman" w:cs="Times New Roman"/>
          <w:sz w:val="20"/>
          <w:szCs w:val="20"/>
        </w:rPr>
        <w:t xml:space="preserve"> (2005) </w:t>
      </w:r>
      <w:r w:rsidRPr="008B3EE0">
        <w:rPr>
          <w:rFonts w:ascii="Times New Roman" w:hAnsi="Times New Roman" w:cs="Times New Roman"/>
          <w:iCs/>
          <w:sz w:val="20"/>
          <w:szCs w:val="20"/>
        </w:rPr>
        <w:t>y</w:t>
      </w:r>
      <w:r w:rsidRPr="008B3EE0">
        <w:rPr>
          <w:rFonts w:ascii="Times New Roman" w:hAnsi="Times New Roman" w:cs="Times New Roman"/>
          <w:sz w:val="20"/>
          <w:szCs w:val="20"/>
        </w:rPr>
        <w:t xml:space="preserve"> </w:t>
      </w:r>
      <w:r w:rsidRPr="008B3EE0">
        <w:rPr>
          <w:rFonts w:ascii="Times New Roman" w:hAnsi="Times New Roman" w:cs="Times New Roman"/>
          <w:color w:val="202122"/>
          <w:sz w:val="20"/>
          <w:szCs w:val="20"/>
          <w:shd w:val="clear" w:color="auto" w:fill="FFFFFF"/>
        </w:rPr>
        <w:t>Ehrick (2005).</w:t>
      </w:r>
    </w:p>
  </w:footnote>
  <w:footnote w:id="11">
    <w:p w14:paraId="2D758F82" w14:textId="5C769666" w:rsidR="008E7D00" w:rsidRPr="008E7D00" w:rsidRDefault="008E7D00">
      <w:pPr>
        <w:pStyle w:val="Textonotapie"/>
      </w:pPr>
      <w:r>
        <w:rPr>
          <w:rStyle w:val="Refdenotaalpie"/>
        </w:rPr>
        <w:footnoteRef/>
      </w:r>
      <w:r>
        <w:t xml:space="preserve"> </w:t>
      </w:r>
      <w:r w:rsidRPr="008E7D00">
        <w:rPr>
          <w:rFonts w:ascii="Times New Roman" w:hAnsi="Times New Roman" w:cs="Times New Roman"/>
        </w:rPr>
        <w:t>Sofía Álvarez de Vignoli e Isabel Pinto integraron el Senado por el Partido Colorado, y en la Cámara de diputados Magdalena Antonelli Moreno, también por el Partido Colorado, y Julia Arévalo por el Partido Comunista</w:t>
      </w:r>
    </w:p>
  </w:footnote>
  <w:footnote w:id="12">
    <w:p w14:paraId="2083042C" w14:textId="77777777" w:rsidR="008E7D00" w:rsidRPr="008B3EE0" w:rsidRDefault="008E7D00" w:rsidP="008E7D00">
      <w:pPr>
        <w:pStyle w:val="Textonotapie"/>
        <w:jc w:val="both"/>
        <w:rPr>
          <w:rFonts w:ascii="Times New Roman" w:hAnsi="Times New Roman" w:cs="Times New Roman"/>
        </w:rPr>
      </w:pPr>
      <w:r w:rsidRPr="008B3EE0">
        <w:rPr>
          <w:rStyle w:val="Refdenotaalpie"/>
          <w:rFonts w:ascii="Times New Roman" w:hAnsi="Times New Roman" w:cs="Times New Roman"/>
        </w:rPr>
        <w:footnoteRef/>
      </w:r>
      <w:r w:rsidRPr="008B3EE0">
        <w:rPr>
          <w:rFonts w:ascii="Times New Roman" w:hAnsi="Times New Roman" w:cs="Times New Roman"/>
        </w:rPr>
        <w:t xml:space="preserve"> Hubo sin embargo importantes mujeres anarquistas que vivieron y fundaron órganos de prensa en el Uruguay de la época. Entre 1909 y 1910 se publicó el semanario quincenal anarquista </w:t>
      </w:r>
      <w:r w:rsidRPr="008B3EE0">
        <w:rPr>
          <w:rFonts w:ascii="Times New Roman" w:hAnsi="Times New Roman" w:cs="Times New Roman"/>
          <w:i/>
        </w:rPr>
        <w:t xml:space="preserve">La nueva senda, </w:t>
      </w:r>
      <w:r w:rsidRPr="008B3EE0">
        <w:rPr>
          <w:rFonts w:ascii="Times New Roman" w:hAnsi="Times New Roman" w:cs="Times New Roman"/>
        </w:rPr>
        <w:t xml:space="preserve">con el subtítulo </w:t>
      </w:r>
      <w:r w:rsidRPr="008B3EE0">
        <w:rPr>
          <w:rFonts w:ascii="Times New Roman" w:hAnsi="Times New Roman" w:cs="Times New Roman"/>
          <w:i/>
        </w:rPr>
        <w:t>Contra toda forma de explotación y tiranía</w:t>
      </w:r>
      <w:r w:rsidRPr="008B3EE0">
        <w:rPr>
          <w:rFonts w:ascii="Times New Roman" w:hAnsi="Times New Roman" w:cs="Times New Roman"/>
        </w:rPr>
        <w:t xml:space="preserve">, que estuvo a cargo de tres destacadas anarquistas del Río de la Plata: Virginia Bolten (argentina), María Collazo (uruguaya) y Juana Ruoco Buela (nacida en </w:t>
      </w:r>
      <w:proofErr w:type="gramStart"/>
      <w:r w:rsidRPr="008B3EE0">
        <w:rPr>
          <w:rFonts w:ascii="Times New Roman" w:hAnsi="Times New Roman" w:cs="Times New Roman"/>
        </w:rPr>
        <w:t>España</w:t>
      </w:r>
      <w:proofErr w:type="gramEnd"/>
      <w:r w:rsidRPr="008B3EE0">
        <w:rPr>
          <w:rFonts w:ascii="Times New Roman" w:hAnsi="Times New Roman" w:cs="Times New Roman"/>
        </w:rPr>
        <w:t xml:space="preserve"> pero afincada en el Río de la Plata). En 1915 salió a la luz otra publicación anarquista, esta vez dirigida únicamente por María Collazo: </w:t>
      </w:r>
      <w:r w:rsidRPr="008B3EE0">
        <w:rPr>
          <w:rFonts w:ascii="Times New Roman" w:hAnsi="Times New Roman" w:cs="Times New Roman"/>
          <w:i/>
        </w:rPr>
        <w:t>La Batalla,</w:t>
      </w:r>
      <w:r w:rsidRPr="008B3EE0">
        <w:rPr>
          <w:rFonts w:ascii="Times New Roman" w:hAnsi="Times New Roman" w:cs="Times New Roman"/>
        </w:rPr>
        <w:t xml:space="preserve"> que siguió publicándose hasta 1927.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EE"/>
    <w:rsid w:val="00033158"/>
    <w:rsid w:val="001071A8"/>
    <w:rsid w:val="00110B5C"/>
    <w:rsid w:val="001A6E51"/>
    <w:rsid w:val="001B5A92"/>
    <w:rsid w:val="001F43C7"/>
    <w:rsid w:val="00214127"/>
    <w:rsid w:val="00251058"/>
    <w:rsid w:val="00257262"/>
    <w:rsid w:val="0029290D"/>
    <w:rsid w:val="002B2FB7"/>
    <w:rsid w:val="00316078"/>
    <w:rsid w:val="00331423"/>
    <w:rsid w:val="003A5807"/>
    <w:rsid w:val="00406DAE"/>
    <w:rsid w:val="004A1341"/>
    <w:rsid w:val="004C54AF"/>
    <w:rsid w:val="004D223D"/>
    <w:rsid w:val="004F5628"/>
    <w:rsid w:val="0057366C"/>
    <w:rsid w:val="005C7048"/>
    <w:rsid w:val="00637302"/>
    <w:rsid w:val="006A1799"/>
    <w:rsid w:val="006B77F2"/>
    <w:rsid w:val="00724906"/>
    <w:rsid w:val="007B622A"/>
    <w:rsid w:val="007C3965"/>
    <w:rsid w:val="007E412B"/>
    <w:rsid w:val="008106FB"/>
    <w:rsid w:val="0084335D"/>
    <w:rsid w:val="008A5567"/>
    <w:rsid w:val="008E7D00"/>
    <w:rsid w:val="008F17BF"/>
    <w:rsid w:val="00942B66"/>
    <w:rsid w:val="00957AEE"/>
    <w:rsid w:val="009B6F52"/>
    <w:rsid w:val="009E1B64"/>
    <w:rsid w:val="00A66827"/>
    <w:rsid w:val="00AB4621"/>
    <w:rsid w:val="00AC34F4"/>
    <w:rsid w:val="00B6664A"/>
    <w:rsid w:val="00B811D4"/>
    <w:rsid w:val="00B92EB8"/>
    <w:rsid w:val="00BF5A18"/>
    <w:rsid w:val="00C554F9"/>
    <w:rsid w:val="00CA2E9E"/>
    <w:rsid w:val="00DB0A4C"/>
    <w:rsid w:val="00DD1D0C"/>
    <w:rsid w:val="00DE0672"/>
    <w:rsid w:val="00DF77F8"/>
    <w:rsid w:val="00E737C7"/>
    <w:rsid w:val="00EA040B"/>
    <w:rsid w:val="00EA4F1E"/>
    <w:rsid w:val="00F16FF7"/>
    <w:rsid w:val="00F428CE"/>
    <w:rsid w:val="00F72A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5D86"/>
  <w15:chartTrackingRefBased/>
  <w15:docId w15:val="{CA9FF3EA-8A67-4E58-8BE8-F0C18D1E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EE"/>
    <w:rPr>
      <w:rFonts w:asciiTheme="minorHAnsi" w:eastAsiaTheme="minorEastAsia" w:hAnsiTheme="minorHAnsi" w:cstheme="minorBidi"/>
      <w:sz w:val="22"/>
      <w:szCs w:val="22"/>
    </w:rPr>
  </w:style>
  <w:style w:type="paragraph" w:styleId="Ttulo1">
    <w:name w:val="heading 1"/>
    <w:basedOn w:val="Normal"/>
    <w:next w:val="Normal"/>
    <w:link w:val="Ttulo1Car"/>
    <w:uiPriority w:val="9"/>
    <w:qFormat/>
    <w:rsid w:val="00957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7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7A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7AEE"/>
    <w:pPr>
      <w:keepNext/>
      <w:keepLines/>
      <w:spacing w:before="80" w:after="40"/>
      <w:outlineLvl w:val="3"/>
    </w:pPr>
    <w:rPr>
      <w:rFonts w:eastAsiaTheme="majorEastAsia" w:cstheme="majorBidi"/>
      <w:i/>
      <w:iCs/>
      <w:color w:val="0F4761" w:themeColor="accent1" w:themeShade="BF"/>
      <w:sz w:val="20"/>
      <w:szCs w:val="20"/>
    </w:rPr>
  </w:style>
  <w:style w:type="paragraph" w:styleId="Ttulo5">
    <w:name w:val="heading 5"/>
    <w:basedOn w:val="Normal"/>
    <w:next w:val="Normal"/>
    <w:link w:val="Ttulo5Car"/>
    <w:uiPriority w:val="9"/>
    <w:semiHidden/>
    <w:unhideWhenUsed/>
    <w:qFormat/>
    <w:rsid w:val="00957AEE"/>
    <w:pPr>
      <w:keepNext/>
      <w:keepLines/>
      <w:spacing w:before="80" w:after="40"/>
      <w:outlineLvl w:val="4"/>
    </w:pPr>
    <w:rPr>
      <w:rFonts w:eastAsiaTheme="majorEastAsia" w:cstheme="majorBidi"/>
      <w:color w:val="0F4761" w:themeColor="accent1" w:themeShade="BF"/>
      <w:sz w:val="20"/>
      <w:szCs w:val="20"/>
    </w:rPr>
  </w:style>
  <w:style w:type="paragraph" w:styleId="Ttulo6">
    <w:name w:val="heading 6"/>
    <w:basedOn w:val="Normal"/>
    <w:next w:val="Normal"/>
    <w:link w:val="Ttulo6Car"/>
    <w:uiPriority w:val="9"/>
    <w:semiHidden/>
    <w:unhideWhenUsed/>
    <w:qFormat/>
    <w:rsid w:val="00957AEE"/>
    <w:pPr>
      <w:keepNext/>
      <w:keepLines/>
      <w:spacing w:before="40" w:after="0"/>
      <w:outlineLvl w:val="5"/>
    </w:pPr>
    <w:rPr>
      <w:rFonts w:eastAsiaTheme="majorEastAsia" w:cstheme="majorBidi"/>
      <w:i/>
      <w:iCs/>
      <w:color w:val="595959" w:themeColor="text1" w:themeTint="A6"/>
      <w:sz w:val="20"/>
      <w:szCs w:val="20"/>
    </w:rPr>
  </w:style>
  <w:style w:type="paragraph" w:styleId="Ttulo7">
    <w:name w:val="heading 7"/>
    <w:basedOn w:val="Normal"/>
    <w:next w:val="Normal"/>
    <w:link w:val="Ttulo7Car"/>
    <w:uiPriority w:val="9"/>
    <w:semiHidden/>
    <w:unhideWhenUsed/>
    <w:qFormat/>
    <w:rsid w:val="00957AEE"/>
    <w:pPr>
      <w:keepNext/>
      <w:keepLines/>
      <w:spacing w:before="40" w:after="0"/>
      <w:outlineLvl w:val="6"/>
    </w:pPr>
    <w:rPr>
      <w:rFonts w:eastAsiaTheme="majorEastAsia" w:cstheme="majorBidi"/>
      <w:color w:val="595959" w:themeColor="text1" w:themeTint="A6"/>
      <w:sz w:val="20"/>
      <w:szCs w:val="20"/>
    </w:rPr>
  </w:style>
  <w:style w:type="paragraph" w:styleId="Ttulo8">
    <w:name w:val="heading 8"/>
    <w:basedOn w:val="Normal"/>
    <w:next w:val="Normal"/>
    <w:link w:val="Ttulo8Car"/>
    <w:uiPriority w:val="9"/>
    <w:semiHidden/>
    <w:unhideWhenUsed/>
    <w:qFormat/>
    <w:rsid w:val="00957AEE"/>
    <w:pPr>
      <w:keepNext/>
      <w:keepLines/>
      <w:spacing w:after="0"/>
      <w:outlineLvl w:val="7"/>
    </w:pPr>
    <w:rPr>
      <w:rFonts w:eastAsiaTheme="majorEastAsia" w:cstheme="majorBidi"/>
      <w:i/>
      <w:iCs/>
      <w:color w:val="272727" w:themeColor="text1" w:themeTint="D8"/>
      <w:sz w:val="20"/>
      <w:szCs w:val="20"/>
    </w:rPr>
  </w:style>
  <w:style w:type="paragraph" w:styleId="Ttulo9">
    <w:name w:val="heading 9"/>
    <w:basedOn w:val="Normal"/>
    <w:next w:val="Normal"/>
    <w:link w:val="Ttulo9Car"/>
    <w:uiPriority w:val="9"/>
    <w:semiHidden/>
    <w:unhideWhenUsed/>
    <w:qFormat/>
    <w:rsid w:val="00957AEE"/>
    <w:pPr>
      <w:keepNext/>
      <w:keepLines/>
      <w:spacing w:after="0"/>
      <w:outlineLvl w:val="8"/>
    </w:pPr>
    <w:rPr>
      <w:rFonts w:eastAsiaTheme="majorEastAsia" w:cstheme="majorBidi"/>
      <w:color w:val="272727" w:themeColor="text1" w:themeTint="D8"/>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7A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7A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7AE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7AE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57AE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57AE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57AE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57AE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57AE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57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7A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7A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7AE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57AEE"/>
    <w:pPr>
      <w:spacing w:before="160"/>
      <w:jc w:val="center"/>
    </w:pPr>
    <w:rPr>
      <w:rFonts w:ascii="Times New Roman" w:eastAsiaTheme="minorHAnsi" w:hAnsi="Times New Roman" w:cs="Times New Roman"/>
      <w:i/>
      <w:iCs/>
      <w:color w:val="404040" w:themeColor="text1" w:themeTint="BF"/>
      <w:sz w:val="20"/>
      <w:szCs w:val="20"/>
    </w:rPr>
  </w:style>
  <w:style w:type="character" w:customStyle="1" w:styleId="CitaCar">
    <w:name w:val="Cita Car"/>
    <w:basedOn w:val="Fuentedeprrafopredeter"/>
    <w:link w:val="Cita"/>
    <w:uiPriority w:val="29"/>
    <w:rsid w:val="00957AEE"/>
    <w:rPr>
      <w:i/>
      <w:iCs/>
      <w:color w:val="404040" w:themeColor="text1" w:themeTint="BF"/>
    </w:rPr>
  </w:style>
  <w:style w:type="paragraph" w:styleId="Prrafodelista">
    <w:name w:val="List Paragraph"/>
    <w:basedOn w:val="Normal"/>
    <w:uiPriority w:val="34"/>
    <w:qFormat/>
    <w:rsid w:val="00957AEE"/>
    <w:pPr>
      <w:ind w:left="720"/>
      <w:contextualSpacing/>
    </w:pPr>
    <w:rPr>
      <w:rFonts w:ascii="Times New Roman" w:eastAsiaTheme="minorHAnsi" w:hAnsi="Times New Roman" w:cs="Times New Roman"/>
      <w:sz w:val="20"/>
      <w:szCs w:val="20"/>
    </w:rPr>
  </w:style>
  <w:style w:type="character" w:styleId="nfasisintenso">
    <w:name w:val="Intense Emphasis"/>
    <w:basedOn w:val="Fuentedeprrafopredeter"/>
    <w:uiPriority w:val="21"/>
    <w:qFormat/>
    <w:rsid w:val="00957AEE"/>
    <w:rPr>
      <w:i/>
      <w:iCs/>
      <w:color w:val="0F4761" w:themeColor="accent1" w:themeShade="BF"/>
    </w:rPr>
  </w:style>
  <w:style w:type="paragraph" w:styleId="Citadestacada">
    <w:name w:val="Intense Quote"/>
    <w:basedOn w:val="Normal"/>
    <w:next w:val="Normal"/>
    <w:link w:val="CitadestacadaCar"/>
    <w:uiPriority w:val="30"/>
    <w:qFormat/>
    <w:rsid w:val="00957AEE"/>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HAnsi" w:hAnsi="Times New Roman" w:cs="Times New Roman"/>
      <w:i/>
      <w:iCs/>
      <w:color w:val="0F4761" w:themeColor="accent1" w:themeShade="BF"/>
      <w:sz w:val="20"/>
      <w:szCs w:val="20"/>
    </w:rPr>
  </w:style>
  <w:style w:type="character" w:customStyle="1" w:styleId="CitadestacadaCar">
    <w:name w:val="Cita destacada Car"/>
    <w:basedOn w:val="Fuentedeprrafopredeter"/>
    <w:link w:val="Citadestacada"/>
    <w:uiPriority w:val="30"/>
    <w:rsid w:val="00957AEE"/>
    <w:rPr>
      <w:i/>
      <w:iCs/>
      <w:color w:val="0F4761" w:themeColor="accent1" w:themeShade="BF"/>
    </w:rPr>
  </w:style>
  <w:style w:type="character" w:styleId="Referenciaintensa">
    <w:name w:val="Intense Reference"/>
    <w:basedOn w:val="Fuentedeprrafopredeter"/>
    <w:uiPriority w:val="32"/>
    <w:qFormat/>
    <w:rsid w:val="00957AEE"/>
    <w:rPr>
      <w:b/>
      <w:bCs/>
      <w:smallCaps/>
      <w:color w:val="0F4761" w:themeColor="accent1" w:themeShade="BF"/>
      <w:spacing w:val="5"/>
    </w:rPr>
  </w:style>
  <w:style w:type="paragraph" w:styleId="Textonotapie">
    <w:name w:val="footnote text"/>
    <w:basedOn w:val="Normal"/>
    <w:link w:val="TextonotapieCar"/>
    <w:uiPriority w:val="99"/>
    <w:unhideWhenUsed/>
    <w:rsid w:val="00957AEE"/>
    <w:pPr>
      <w:spacing w:after="0" w:line="240" w:lineRule="auto"/>
    </w:pPr>
    <w:rPr>
      <w:sz w:val="20"/>
      <w:szCs w:val="20"/>
    </w:rPr>
  </w:style>
  <w:style w:type="character" w:customStyle="1" w:styleId="TextonotapieCar">
    <w:name w:val="Texto nota pie Car"/>
    <w:basedOn w:val="Fuentedeprrafopredeter"/>
    <w:link w:val="Textonotapie"/>
    <w:uiPriority w:val="99"/>
    <w:rsid w:val="00957AEE"/>
    <w:rPr>
      <w:rFonts w:asciiTheme="minorHAnsi" w:eastAsiaTheme="minorEastAsia" w:hAnsiTheme="minorHAnsi" w:cstheme="minorBidi"/>
    </w:rPr>
  </w:style>
  <w:style w:type="character" w:styleId="Refdenotaalpie">
    <w:name w:val="footnote reference"/>
    <w:basedOn w:val="Fuentedeprrafopredeter"/>
    <w:uiPriority w:val="99"/>
    <w:semiHidden/>
    <w:unhideWhenUsed/>
    <w:rsid w:val="00957A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EB8D8-7D9F-4F47-8565-41B66BAC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2507</Words>
  <Characters>13794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Inés de Torres</dc:creator>
  <cp:keywords/>
  <dc:description/>
  <cp:lastModifiedBy>Inés de Torres</cp:lastModifiedBy>
  <cp:revision>4</cp:revision>
  <cp:lastPrinted>2025-01-22T15:18:00Z</cp:lastPrinted>
  <dcterms:created xsi:type="dcterms:W3CDTF">2026-07-07T23:03:00Z</dcterms:created>
  <dcterms:modified xsi:type="dcterms:W3CDTF">2026-07-07T23:10:00Z</dcterms:modified>
</cp:coreProperties>
</file>